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7AD76" w14:textId="77777777" w:rsidR="00AB0301" w:rsidRDefault="00AB0301" w:rsidP="000114CB">
      <w:pPr>
        <w:jc w:val="center"/>
        <w:rPr>
          <w:sz w:val="44"/>
          <w:szCs w:val="44"/>
        </w:rPr>
      </w:pPr>
    </w:p>
    <w:p w14:paraId="291058D9" w14:textId="77777777" w:rsidR="00AB0301" w:rsidRDefault="00AB0301" w:rsidP="000114CB">
      <w:pPr>
        <w:jc w:val="center"/>
        <w:rPr>
          <w:sz w:val="44"/>
          <w:szCs w:val="44"/>
        </w:rPr>
      </w:pPr>
    </w:p>
    <w:p w14:paraId="283D3286" w14:textId="77777777" w:rsidR="005465EF" w:rsidRDefault="005465EF" w:rsidP="005465EF">
      <w:pPr>
        <w:jc w:val="center"/>
        <w:rPr>
          <w:sz w:val="44"/>
          <w:szCs w:val="44"/>
        </w:rPr>
      </w:pPr>
      <w:r>
        <w:rPr>
          <w:sz w:val="44"/>
          <w:szCs w:val="44"/>
        </w:rPr>
        <w:t xml:space="preserve">GEÇGEL METAL DÖKÜM MAK. OTO. SAN. VE TİC. LTD. ŞTİ. </w:t>
      </w:r>
    </w:p>
    <w:p w14:paraId="2449E4D2" w14:textId="77777777" w:rsidR="00331408" w:rsidRDefault="00331408" w:rsidP="000114CB">
      <w:pPr>
        <w:jc w:val="center"/>
        <w:rPr>
          <w:sz w:val="44"/>
          <w:szCs w:val="44"/>
        </w:rPr>
      </w:pPr>
    </w:p>
    <w:p w14:paraId="03DC9639" w14:textId="7E588096" w:rsidR="000114CB" w:rsidRDefault="000114CB" w:rsidP="000114CB">
      <w:pPr>
        <w:jc w:val="center"/>
        <w:rPr>
          <w:sz w:val="44"/>
          <w:szCs w:val="44"/>
        </w:rPr>
      </w:pPr>
      <w:r>
        <w:rPr>
          <w:sz w:val="44"/>
          <w:szCs w:val="44"/>
        </w:rPr>
        <w:t xml:space="preserve">POLICY </w:t>
      </w:r>
      <w:r w:rsidR="00F51C87">
        <w:rPr>
          <w:sz w:val="44"/>
          <w:szCs w:val="44"/>
        </w:rPr>
        <w:t>ON THE</w:t>
      </w:r>
      <w:r>
        <w:rPr>
          <w:sz w:val="44"/>
          <w:szCs w:val="44"/>
        </w:rPr>
        <w:t xml:space="preserve"> </w:t>
      </w:r>
      <w:r w:rsidR="00F51C87">
        <w:rPr>
          <w:sz w:val="44"/>
          <w:szCs w:val="44"/>
        </w:rPr>
        <w:t xml:space="preserve">PROTECTION AND PROCCESSING OF </w:t>
      </w:r>
      <w:r>
        <w:rPr>
          <w:sz w:val="44"/>
          <w:szCs w:val="44"/>
        </w:rPr>
        <w:t xml:space="preserve">PERSONAL DATA </w:t>
      </w:r>
    </w:p>
    <w:p w14:paraId="736347D8" w14:textId="261C1B33" w:rsidR="000114CB" w:rsidRDefault="000114CB" w:rsidP="000114CB">
      <w:pPr>
        <w:jc w:val="both"/>
        <w:rPr>
          <w:sz w:val="44"/>
          <w:szCs w:val="44"/>
        </w:rPr>
      </w:pPr>
    </w:p>
    <w:p w14:paraId="022A7403" w14:textId="7C78B20D" w:rsidR="00002F7D" w:rsidRPr="00002F7D" w:rsidRDefault="00ED181E" w:rsidP="00002F7D">
      <w:pPr>
        <w:jc w:val="center"/>
        <w:rPr>
          <w:lang w:val="en-GB"/>
        </w:rPr>
      </w:pPr>
      <w:r>
        <w:rPr>
          <w:lang w:val="en-GB"/>
        </w:rPr>
        <w:t>2</w:t>
      </w:r>
      <w:r w:rsidR="005465EF">
        <w:rPr>
          <w:lang w:val="en-GB"/>
        </w:rPr>
        <w:t>9</w:t>
      </w:r>
      <w:r>
        <w:rPr>
          <w:lang w:val="en-GB"/>
        </w:rPr>
        <w:t>.0</w:t>
      </w:r>
      <w:r w:rsidR="005465EF">
        <w:rPr>
          <w:lang w:val="en-GB"/>
        </w:rPr>
        <w:t>4</w:t>
      </w:r>
      <w:r>
        <w:rPr>
          <w:lang w:val="en-GB"/>
        </w:rPr>
        <w:t>.2020</w:t>
      </w:r>
    </w:p>
    <w:p w14:paraId="4470A5A3" w14:textId="308F2759" w:rsidR="00AB0301" w:rsidRDefault="00AB0301" w:rsidP="000114CB">
      <w:pPr>
        <w:jc w:val="both"/>
        <w:rPr>
          <w:sz w:val="44"/>
          <w:szCs w:val="44"/>
        </w:rPr>
      </w:pPr>
    </w:p>
    <w:p w14:paraId="7EE53F98" w14:textId="3BC5A840" w:rsidR="00AB0301" w:rsidRDefault="00AB0301" w:rsidP="000114CB">
      <w:pPr>
        <w:jc w:val="both"/>
        <w:rPr>
          <w:sz w:val="44"/>
          <w:szCs w:val="44"/>
        </w:rPr>
      </w:pPr>
    </w:p>
    <w:p w14:paraId="28D466CF" w14:textId="7778D894" w:rsidR="00AB0301" w:rsidRDefault="00AB0301" w:rsidP="000114CB">
      <w:pPr>
        <w:jc w:val="both"/>
        <w:rPr>
          <w:sz w:val="44"/>
          <w:szCs w:val="44"/>
        </w:rPr>
      </w:pPr>
    </w:p>
    <w:p w14:paraId="7219AD9C" w14:textId="5E261FA6" w:rsidR="00AB0301" w:rsidRDefault="00AB0301" w:rsidP="000114CB">
      <w:pPr>
        <w:jc w:val="both"/>
        <w:rPr>
          <w:sz w:val="44"/>
          <w:szCs w:val="44"/>
        </w:rPr>
      </w:pPr>
    </w:p>
    <w:p w14:paraId="77990562" w14:textId="447077E3" w:rsidR="00AB0301" w:rsidRDefault="00AB0301" w:rsidP="000114CB">
      <w:pPr>
        <w:jc w:val="both"/>
        <w:rPr>
          <w:sz w:val="44"/>
          <w:szCs w:val="44"/>
        </w:rPr>
      </w:pPr>
    </w:p>
    <w:p w14:paraId="29B41FE6" w14:textId="7E388BA0" w:rsidR="00AB0301" w:rsidRDefault="00AB0301" w:rsidP="000114CB">
      <w:pPr>
        <w:jc w:val="both"/>
        <w:rPr>
          <w:sz w:val="44"/>
          <w:szCs w:val="44"/>
        </w:rPr>
      </w:pPr>
    </w:p>
    <w:p w14:paraId="5A51677E" w14:textId="7FFC3C0A" w:rsidR="00AB0301" w:rsidRDefault="00AB0301" w:rsidP="000114CB">
      <w:pPr>
        <w:jc w:val="both"/>
        <w:rPr>
          <w:sz w:val="44"/>
          <w:szCs w:val="44"/>
        </w:rPr>
      </w:pPr>
    </w:p>
    <w:p w14:paraId="0A9841B9" w14:textId="0E1E13E0" w:rsidR="00AB0301" w:rsidRDefault="00AB0301" w:rsidP="000114CB">
      <w:pPr>
        <w:jc w:val="both"/>
        <w:rPr>
          <w:sz w:val="44"/>
          <w:szCs w:val="44"/>
        </w:rPr>
      </w:pPr>
    </w:p>
    <w:p w14:paraId="32ED3EA9" w14:textId="52899B68" w:rsidR="00AB0301" w:rsidRDefault="00AB0301" w:rsidP="000114CB">
      <w:pPr>
        <w:jc w:val="both"/>
        <w:rPr>
          <w:sz w:val="44"/>
          <w:szCs w:val="44"/>
        </w:rPr>
      </w:pPr>
    </w:p>
    <w:p w14:paraId="041BBF99" w14:textId="379209C1" w:rsidR="00AB0301" w:rsidRDefault="00AB0301" w:rsidP="000114CB">
      <w:pPr>
        <w:jc w:val="both"/>
        <w:rPr>
          <w:sz w:val="44"/>
          <w:szCs w:val="44"/>
        </w:rPr>
      </w:pPr>
    </w:p>
    <w:p w14:paraId="788CFB4A" w14:textId="53913F57" w:rsidR="00AB0301" w:rsidRDefault="00AB0301" w:rsidP="000114CB">
      <w:pPr>
        <w:jc w:val="both"/>
        <w:rPr>
          <w:sz w:val="44"/>
          <w:szCs w:val="44"/>
        </w:rPr>
      </w:pPr>
    </w:p>
    <w:p w14:paraId="732D38D9" w14:textId="77777777" w:rsidR="00AB0301" w:rsidRDefault="00AB0301" w:rsidP="00AB0301">
      <w:pPr>
        <w:spacing w:line="276" w:lineRule="auto"/>
        <w:rPr>
          <w:b/>
        </w:rPr>
      </w:pPr>
    </w:p>
    <w:p w14:paraId="43DFA309" w14:textId="77777777" w:rsidR="00002F7D" w:rsidRDefault="00002F7D" w:rsidP="00AB0301">
      <w:pPr>
        <w:spacing w:line="276" w:lineRule="auto"/>
        <w:jc w:val="center"/>
        <w:rPr>
          <w:b/>
        </w:rPr>
      </w:pPr>
    </w:p>
    <w:p w14:paraId="0E32406A" w14:textId="77777777" w:rsidR="00002F7D" w:rsidRDefault="00002F7D" w:rsidP="00AB0301">
      <w:pPr>
        <w:spacing w:line="276" w:lineRule="auto"/>
        <w:jc w:val="center"/>
        <w:rPr>
          <w:b/>
        </w:rPr>
      </w:pPr>
    </w:p>
    <w:p w14:paraId="342456AA" w14:textId="77777777" w:rsidR="00002F7D" w:rsidRDefault="00002F7D" w:rsidP="00AB0301">
      <w:pPr>
        <w:spacing w:line="276" w:lineRule="auto"/>
        <w:jc w:val="center"/>
        <w:rPr>
          <w:b/>
        </w:rPr>
      </w:pPr>
    </w:p>
    <w:p w14:paraId="5A9FE479" w14:textId="77777777" w:rsidR="00002F7D" w:rsidRDefault="00002F7D" w:rsidP="00AB0301">
      <w:pPr>
        <w:spacing w:line="276" w:lineRule="auto"/>
        <w:jc w:val="center"/>
        <w:rPr>
          <w:b/>
        </w:rPr>
      </w:pPr>
    </w:p>
    <w:p w14:paraId="2868F521" w14:textId="77777777" w:rsidR="00002F7D" w:rsidRDefault="00002F7D" w:rsidP="00002F7D">
      <w:pPr>
        <w:spacing w:line="276" w:lineRule="auto"/>
        <w:rPr>
          <w:b/>
        </w:rPr>
      </w:pPr>
    </w:p>
    <w:p w14:paraId="28EAE0A2" w14:textId="5E2EC10B" w:rsidR="00AB0301" w:rsidRDefault="00002F7D" w:rsidP="00AB0301">
      <w:pPr>
        <w:spacing w:line="276" w:lineRule="auto"/>
        <w:jc w:val="center"/>
        <w:rPr>
          <w:b/>
        </w:rPr>
      </w:pPr>
      <w:r>
        <w:rPr>
          <w:b/>
        </w:rPr>
        <w:t>TABLE OF CONTENT</w:t>
      </w:r>
    </w:p>
    <w:p w14:paraId="55B86DCF" w14:textId="77777777" w:rsidR="00AB0301" w:rsidRPr="00E230B8" w:rsidRDefault="00AB0301" w:rsidP="00AB0301">
      <w:pPr>
        <w:spacing w:line="276" w:lineRule="auto"/>
        <w:jc w:val="center"/>
        <w:rPr>
          <w:b/>
        </w:rPr>
      </w:pPr>
    </w:p>
    <w:p w14:paraId="1F597891" w14:textId="685FE8E9" w:rsidR="00AB0301" w:rsidRPr="00AB0301" w:rsidRDefault="00AB0301" w:rsidP="00AB0301">
      <w:pPr>
        <w:pStyle w:val="ListeParagraf"/>
        <w:numPr>
          <w:ilvl w:val="0"/>
          <w:numId w:val="28"/>
        </w:numPr>
        <w:jc w:val="both"/>
        <w:rPr>
          <w:b/>
          <w:bCs/>
        </w:rPr>
      </w:pPr>
      <w:r>
        <w:rPr>
          <w:b/>
          <w:bCs/>
        </w:rPr>
        <w:t xml:space="preserve">THE SCOPE AND </w:t>
      </w:r>
      <w:r w:rsidR="00AE73AA">
        <w:rPr>
          <w:b/>
          <w:bCs/>
        </w:rPr>
        <w:t xml:space="preserve">THE </w:t>
      </w:r>
      <w:r>
        <w:rPr>
          <w:b/>
          <w:bCs/>
        </w:rPr>
        <w:t>PURPOSE OF THE POLICY</w:t>
      </w:r>
    </w:p>
    <w:p w14:paraId="5883406B" w14:textId="4A0FB9C4" w:rsidR="00AB0301" w:rsidRPr="00B21C39" w:rsidRDefault="00AE73AA" w:rsidP="00AB0301">
      <w:pPr>
        <w:pStyle w:val="ListeParagraf"/>
        <w:numPr>
          <w:ilvl w:val="0"/>
          <w:numId w:val="28"/>
        </w:numPr>
        <w:jc w:val="both"/>
        <w:rPr>
          <w:lang w:val="en-GB"/>
        </w:rPr>
      </w:pPr>
      <w:r>
        <w:rPr>
          <w:b/>
          <w:bCs/>
          <w:lang w:val="en-GB"/>
        </w:rPr>
        <w:t xml:space="preserve">THE </w:t>
      </w:r>
      <w:r w:rsidR="00AB0301">
        <w:rPr>
          <w:b/>
          <w:bCs/>
          <w:lang w:val="en-GB"/>
        </w:rPr>
        <w:t xml:space="preserve">DEFINITIONS </w:t>
      </w:r>
    </w:p>
    <w:p w14:paraId="09E18AAD" w14:textId="499B0376" w:rsidR="001C4BA8" w:rsidRDefault="001C4BA8" w:rsidP="001C4BA8">
      <w:pPr>
        <w:pStyle w:val="ListeParagraf"/>
        <w:numPr>
          <w:ilvl w:val="0"/>
          <w:numId w:val="28"/>
        </w:numPr>
        <w:jc w:val="both"/>
        <w:rPr>
          <w:b/>
          <w:bCs/>
        </w:rPr>
      </w:pPr>
      <w:r w:rsidRPr="00C759EC">
        <w:rPr>
          <w:b/>
          <w:bCs/>
        </w:rPr>
        <w:t>THE PRINCIPLES OF</w:t>
      </w:r>
      <w:r w:rsidR="00F51C87">
        <w:rPr>
          <w:b/>
          <w:bCs/>
        </w:rPr>
        <w:t xml:space="preserve"> THE</w:t>
      </w:r>
      <w:r w:rsidRPr="00C759EC">
        <w:rPr>
          <w:b/>
          <w:bCs/>
        </w:rPr>
        <w:t xml:space="preserve"> PROCESSING OF PERSONAL DATA</w:t>
      </w:r>
    </w:p>
    <w:p w14:paraId="6EAD9DC3" w14:textId="1408C08E" w:rsidR="001C4BA8" w:rsidRPr="00CE0EA6" w:rsidRDefault="001C4BA8" w:rsidP="001C4BA8">
      <w:pPr>
        <w:pStyle w:val="ListeParagraf"/>
        <w:numPr>
          <w:ilvl w:val="0"/>
          <w:numId w:val="28"/>
        </w:numPr>
        <w:jc w:val="both"/>
        <w:rPr>
          <w:lang w:val="en-GB"/>
        </w:rPr>
      </w:pPr>
      <w:r>
        <w:rPr>
          <w:b/>
          <w:bCs/>
          <w:lang w:val="en-GB"/>
        </w:rPr>
        <w:t xml:space="preserve">THE CONDITIONS FOR </w:t>
      </w:r>
      <w:r w:rsidR="00F51C87">
        <w:rPr>
          <w:b/>
          <w:bCs/>
          <w:lang w:val="en-GB"/>
        </w:rPr>
        <w:t xml:space="preserve">THE </w:t>
      </w:r>
      <w:r>
        <w:rPr>
          <w:b/>
          <w:bCs/>
          <w:lang w:val="en-GB"/>
        </w:rPr>
        <w:t xml:space="preserve">PROCESSING OF PERSONAL DATA AND THE EXCEPTIONS </w:t>
      </w:r>
    </w:p>
    <w:p w14:paraId="71C72C54" w14:textId="519CD863" w:rsidR="001C4BA8" w:rsidRDefault="00F51C87" w:rsidP="001C4BA8">
      <w:pPr>
        <w:pStyle w:val="ListeParagraf"/>
        <w:numPr>
          <w:ilvl w:val="0"/>
          <w:numId w:val="28"/>
        </w:numPr>
        <w:jc w:val="both"/>
        <w:rPr>
          <w:rFonts w:asciiTheme="majorBidi" w:hAnsiTheme="majorBidi" w:cstheme="majorBidi"/>
          <w:lang w:val="en-GB"/>
        </w:rPr>
      </w:pPr>
      <w:r>
        <w:rPr>
          <w:rFonts w:asciiTheme="majorBidi" w:hAnsiTheme="majorBidi" w:cstheme="majorBidi"/>
          <w:b/>
          <w:bCs/>
          <w:lang w:val="en-GB"/>
        </w:rPr>
        <w:t xml:space="preserve">THE </w:t>
      </w:r>
      <w:r w:rsidR="001C4BA8" w:rsidRPr="001974E8">
        <w:rPr>
          <w:rFonts w:asciiTheme="majorBidi" w:hAnsiTheme="majorBidi" w:cstheme="majorBidi"/>
          <w:b/>
          <w:bCs/>
          <w:lang w:val="en-GB"/>
        </w:rPr>
        <w:t>PERSONAL DATA CLASSIFICATION</w:t>
      </w:r>
      <w:r w:rsidR="001C4BA8">
        <w:rPr>
          <w:rFonts w:asciiTheme="majorBidi" w:hAnsiTheme="majorBidi" w:cstheme="majorBidi"/>
          <w:lang w:val="en-GB"/>
        </w:rPr>
        <w:t xml:space="preserve"> </w:t>
      </w:r>
    </w:p>
    <w:p w14:paraId="70FAB82D" w14:textId="51A802D8" w:rsidR="001C4BA8" w:rsidRPr="003403C8" w:rsidRDefault="001C4BA8" w:rsidP="001C4BA8">
      <w:pPr>
        <w:pStyle w:val="ListeParagraf"/>
        <w:numPr>
          <w:ilvl w:val="0"/>
          <w:numId w:val="28"/>
        </w:numPr>
        <w:jc w:val="both"/>
        <w:rPr>
          <w:rFonts w:asciiTheme="majorBidi" w:hAnsiTheme="majorBidi" w:cstheme="majorBidi"/>
        </w:rPr>
      </w:pPr>
      <w:r>
        <w:rPr>
          <w:rFonts w:asciiTheme="majorBidi" w:hAnsiTheme="majorBidi" w:cstheme="majorBidi"/>
          <w:b/>
          <w:bCs/>
        </w:rPr>
        <w:t>PROVIDING</w:t>
      </w:r>
      <w:r w:rsidR="00F51C87">
        <w:rPr>
          <w:rFonts w:asciiTheme="majorBidi" w:hAnsiTheme="majorBidi" w:cstheme="majorBidi"/>
          <w:b/>
          <w:bCs/>
        </w:rPr>
        <w:t xml:space="preserve"> THE</w:t>
      </w:r>
      <w:r>
        <w:rPr>
          <w:rFonts w:asciiTheme="majorBidi" w:hAnsiTheme="majorBidi" w:cstheme="majorBidi"/>
          <w:b/>
          <w:bCs/>
        </w:rPr>
        <w:t xml:space="preserve"> PROTECTION OF PERSONAL DATA</w:t>
      </w:r>
    </w:p>
    <w:p w14:paraId="7540276C" w14:textId="3A400D27" w:rsidR="001C4BA8" w:rsidRPr="00D56CFA" w:rsidRDefault="001C4BA8" w:rsidP="001C4BA8">
      <w:pPr>
        <w:pStyle w:val="ListeParagraf"/>
        <w:numPr>
          <w:ilvl w:val="0"/>
          <w:numId w:val="28"/>
        </w:numPr>
        <w:jc w:val="both"/>
        <w:rPr>
          <w:rFonts w:asciiTheme="majorBidi" w:hAnsiTheme="majorBidi" w:cstheme="majorBidi"/>
          <w:lang w:val="en-GB"/>
        </w:rPr>
      </w:pPr>
      <w:r>
        <w:rPr>
          <w:rFonts w:asciiTheme="majorBidi" w:hAnsiTheme="majorBidi" w:cstheme="majorBidi"/>
          <w:b/>
          <w:bCs/>
          <w:lang w:val="en-GB"/>
        </w:rPr>
        <w:t>THE PURPOSE OF</w:t>
      </w:r>
      <w:r w:rsidR="00F51C87">
        <w:rPr>
          <w:rFonts w:asciiTheme="majorBidi" w:hAnsiTheme="majorBidi" w:cstheme="majorBidi"/>
          <w:b/>
          <w:bCs/>
          <w:lang w:val="en-GB"/>
        </w:rPr>
        <w:t xml:space="preserve"> THE</w:t>
      </w:r>
      <w:r>
        <w:rPr>
          <w:rFonts w:asciiTheme="majorBidi" w:hAnsiTheme="majorBidi" w:cstheme="majorBidi"/>
          <w:b/>
          <w:bCs/>
          <w:lang w:val="en-GB"/>
        </w:rPr>
        <w:t xml:space="preserve"> PROCESSING OF PERSONAL DATA </w:t>
      </w:r>
    </w:p>
    <w:p w14:paraId="7D34E6FF" w14:textId="30949C9A" w:rsidR="003B7A4A" w:rsidRPr="003B7A4A" w:rsidRDefault="003B7A4A" w:rsidP="003B7A4A">
      <w:pPr>
        <w:pStyle w:val="ListeParagraf"/>
        <w:numPr>
          <w:ilvl w:val="0"/>
          <w:numId w:val="29"/>
        </w:numPr>
        <w:spacing w:line="276" w:lineRule="auto"/>
        <w:jc w:val="both"/>
        <w:rPr>
          <w:b/>
        </w:rPr>
      </w:pPr>
      <w:r>
        <w:rPr>
          <w:b/>
          <w:lang w:val="en-GB"/>
        </w:rPr>
        <w:t>In respect to the practice of security camera at the workplace</w:t>
      </w:r>
    </w:p>
    <w:p w14:paraId="3E9BFB4C" w14:textId="0E195740" w:rsidR="00AB0301" w:rsidRDefault="001C4BA8" w:rsidP="00AB0301">
      <w:pPr>
        <w:pStyle w:val="ListeParagraf"/>
        <w:numPr>
          <w:ilvl w:val="0"/>
          <w:numId w:val="29"/>
        </w:numPr>
        <w:spacing w:line="276" w:lineRule="auto"/>
        <w:jc w:val="both"/>
        <w:rPr>
          <w:b/>
        </w:rPr>
      </w:pPr>
      <w:r w:rsidRPr="00BF2115">
        <w:rPr>
          <w:rFonts w:asciiTheme="majorBidi" w:hAnsiTheme="majorBidi" w:cstheme="majorBidi"/>
          <w:b/>
          <w:bCs/>
          <w:lang w:val="en-GB"/>
        </w:rPr>
        <w:t xml:space="preserve">In respect to </w:t>
      </w:r>
      <w:r>
        <w:rPr>
          <w:rFonts w:asciiTheme="majorBidi" w:hAnsiTheme="majorBidi" w:cstheme="majorBidi"/>
          <w:b/>
          <w:bCs/>
          <w:lang w:val="en-GB"/>
        </w:rPr>
        <w:t xml:space="preserve">the </w:t>
      </w:r>
      <w:r w:rsidRPr="00BF2115">
        <w:rPr>
          <w:rFonts w:asciiTheme="majorBidi" w:hAnsiTheme="majorBidi" w:cstheme="majorBidi"/>
          <w:b/>
          <w:bCs/>
          <w:lang w:val="en-GB"/>
        </w:rPr>
        <w:t>personal data of costumer, potential customers and business and solutions partners</w:t>
      </w:r>
    </w:p>
    <w:p w14:paraId="7A1E42A6" w14:textId="0A661729" w:rsidR="001C4BA8" w:rsidRPr="001C4BA8" w:rsidRDefault="001C4BA8" w:rsidP="001C4BA8">
      <w:pPr>
        <w:pStyle w:val="ListeParagraf"/>
        <w:numPr>
          <w:ilvl w:val="0"/>
          <w:numId w:val="29"/>
        </w:numPr>
        <w:spacing w:line="276" w:lineRule="auto"/>
        <w:jc w:val="both"/>
        <w:rPr>
          <w:b/>
        </w:rPr>
      </w:pPr>
      <w:r w:rsidRPr="001C4BA8">
        <w:rPr>
          <w:rFonts w:asciiTheme="majorBidi" w:hAnsiTheme="majorBidi" w:cstheme="majorBidi"/>
          <w:b/>
          <w:bCs/>
          <w:lang w:val="en-GB"/>
        </w:rPr>
        <w:t xml:space="preserve">In respect to the personal data of job candidates </w:t>
      </w:r>
    </w:p>
    <w:p w14:paraId="6F3AB447" w14:textId="77777777" w:rsidR="001C4BA8" w:rsidRDefault="001C4BA8" w:rsidP="001C4BA8">
      <w:pPr>
        <w:pStyle w:val="ListeParagraf"/>
        <w:numPr>
          <w:ilvl w:val="0"/>
          <w:numId w:val="29"/>
        </w:numPr>
        <w:jc w:val="both"/>
        <w:rPr>
          <w:rFonts w:asciiTheme="majorBidi" w:hAnsiTheme="majorBidi" w:cstheme="majorBidi"/>
          <w:b/>
          <w:bCs/>
          <w:lang w:val="en-GB"/>
        </w:rPr>
      </w:pPr>
      <w:r>
        <w:rPr>
          <w:rFonts w:asciiTheme="majorBidi" w:hAnsiTheme="majorBidi" w:cstheme="majorBidi"/>
          <w:b/>
          <w:bCs/>
          <w:lang w:val="en-GB"/>
        </w:rPr>
        <w:t>In respect to the personal data of employees</w:t>
      </w:r>
    </w:p>
    <w:p w14:paraId="1A7800FD" w14:textId="74B4DB05" w:rsidR="00AB0301" w:rsidRPr="00781703" w:rsidRDefault="001C4BA8" w:rsidP="00AB0301">
      <w:pPr>
        <w:pStyle w:val="ListeParagraf"/>
        <w:numPr>
          <w:ilvl w:val="0"/>
          <w:numId w:val="28"/>
        </w:numPr>
        <w:spacing w:line="276" w:lineRule="auto"/>
        <w:jc w:val="both"/>
        <w:rPr>
          <w:b/>
        </w:rPr>
      </w:pPr>
      <w:r>
        <w:rPr>
          <w:b/>
        </w:rPr>
        <w:t>THE TRANSFER OF PERSONAL DATA</w:t>
      </w:r>
      <w:r w:rsidR="003B7A4A">
        <w:rPr>
          <w:b/>
        </w:rPr>
        <w:t xml:space="preserve"> DOMESTIC AND</w:t>
      </w:r>
      <w:r>
        <w:rPr>
          <w:b/>
        </w:rPr>
        <w:t xml:space="preserve"> ABROAD</w:t>
      </w:r>
    </w:p>
    <w:p w14:paraId="73B62DD4" w14:textId="77777777" w:rsidR="001C4BA8" w:rsidRDefault="001C4BA8" w:rsidP="001C4BA8">
      <w:pPr>
        <w:pStyle w:val="ListeParagraf"/>
        <w:numPr>
          <w:ilvl w:val="0"/>
          <w:numId w:val="28"/>
        </w:numPr>
        <w:jc w:val="both"/>
        <w:rPr>
          <w:rFonts w:asciiTheme="majorBidi" w:hAnsiTheme="majorBidi" w:cstheme="majorBidi"/>
          <w:b/>
          <w:bCs/>
          <w:lang w:val="en-GB"/>
        </w:rPr>
      </w:pPr>
      <w:r>
        <w:rPr>
          <w:rFonts w:asciiTheme="majorBidi" w:hAnsiTheme="majorBidi" w:cstheme="majorBidi"/>
          <w:b/>
          <w:bCs/>
          <w:lang w:val="en-GB"/>
        </w:rPr>
        <w:t xml:space="preserve">DESTRUCTION OF PERSONAL DATA </w:t>
      </w:r>
    </w:p>
    <w:p w14:paraId="09E4F299" w14:textId="77777777" w:rsidR="001C4BA8" w:rsidRDefault="001C4BA8" w:rsidP="001C4BA8">
      <w:pPr>
        <w:pStyle w:val="ListeParagraf"/>
        <w:numPr>
          <w:ilvl w:val="0"/>
          <w:numId w:val="28"/>
        </w:numPr>
        <w:jc w:val="both"/>
        <w:rPr>
          <w:rFonts w:asciiTheme="majorBidi" w:hAnsiTheme="majorBidi" w:cstheme="majorBidi"/>
          <w:b/>
          <w:bCs/>
          <w:lang w:val="en-GB"/>
        </w:rPr>
      </w:pPr>
      <w:r>
        <w:rPr>
          <w:rFonts w:asciiTheme="majorBidi" w:hAnsiTheme="majorBidi" w:cstheme="majorBidi"/>
          <w:b/>
          <w:bCs/>
          <w:lang w:val="en-GB"/>
        </w:rPr>
        <w:t xml:space="preserve">THE RIGHTS OF THE DATA SUBJECTS </w:t>
      </w:r>
    </w:p>
    <w:p w14:paraId="1986794E" w14:textId="77777777" w:rsidR="001C4BA8" w:rsidRPr="00766A00" w:rsidRDefault="001C4BA8" w:rsidP="001C4BA8">
      <w:pPr>
        <w:pStyle w:val="ListeParagraf"/>
        <w:numPr>
          <w:ilvl w:val="0"/>
          <w:numId w:val="28"/>
        </w:numPr>
        <w:jc w:val="both"/>
        <w:rPr>
          <w:lang w:val="en-GB"/>
        </w:rPr>
      </w:pPr>
      <w:r>
        <w:rPr>
          <w:b/>
          <w:bCs/>
          <w:lang w:val="en-GB"/>
        </w:rPr>
        <w:t>LAST PROVISIONS</w:t>
      </w:r>
    </w:p>
    <w:p w14:paraId="0637D762" w14:textId="274E77DC" w:rsidR="00AB0301" w:rsidRDefault="00AB0301" w:rsidP="000114CB">
      <w:pPr>
        <w:jc w:val="both"/>
        <w:rPr>
          <w:sz w:val="44"/>
          <w:szCs w:val="44"/>
        </w:rPr>
      </w:pPr>
    </w:p>
    <w:p w14:paraId="085901AD" w14:textId="59A1F9A7" w:rsidR="00AB0301" w:rsidRDefault="00AB0301" w:rsidP="000114CB">
      <w:pPr>
        <w:jc w:val="both"/>
        <w:rPr>
          <w:sz w:val="44"/>
          <w:szCs w:val="44"/>
        </w:rPr>
      </w:pPr>
    </w:p>
    <w:p w14:paraId="35F35129" w14:textId="527D7566" w:rsidR="00AB0301" w:rsidRDefault="00AB0301" w:rsidP="000114CB">
      <w:pPr>
        <w:jc w:val="both"/>
        <w:rPr>
          <w:sz w:val="44"/>
          <w:szCs w:val="44"/>
        </w:rPr>
      </w:pPr>
    </w:p>
    <w:p w14:paraId="320DAC49" w14:textId="77777777" w:rsidR="00AB0301" w:rsidRDefault="00AB0301" w:rsidP="000114CB">
      <w:pPr>
        <w:jc w:val="both"/>
        <w:rPr>
          <w:sz w:val="44"/>
          <w:szCs w:val="44"/>
        </w:rPr>
      </w:pPr>
    </w:p>
    <w:p w14:paraId="7ABE5ED6" w14:textId="6583496D" w:rsidR="000114CB" w:rsidRDefault="000114CB" w:rsidP="000114CB">
      <w:pPr>
        <w:jc w:val="both"/>
        <w:rPr>
          <w:sz w:val="44"/>
          <w:szCs w:val="44"/>
        </w:rPr>
      </w:pPr>
    </w:p>
    <w:p w14:paraId="78A4CB23" w14:textId="6511F72C" w:rsidR="00AB0301" w:rsidRDefault="00AB0301" w:rsidP="000114CB">
      <w:pPr>
        <w:jc w:val="both"/>
        <w:rPr>
          <w:sz w:val="44"/>
          <w:szCs w:val="44"/>
        </w:rPr>
      </w:pPr>
    </w:p>
    <w:p w14:paraId="7D443DC1" w14:textId="3E020F19" w:rsidR="00AB0301" w:rsidRDefault="00AB0301" w:rsidP="000114CB">
      <w:pPr>
        <w:jc w:val="both"/>
        <w:rPr>
          <w:sz w:val="44"/>
          <w:szCs w:val="44"/>
        </w:rPr>
      </w:pPr>
    </w:p>
    <w:p w14:paraId="3E644FB1" w14:textId="77777777" w:rsidR="00AB0301" w:rsidRDefault="00AB0301" w:rsidP="000114CB">
      <w:pPr>
        <w:jc w:val="both"/>
        <w:rPr>
          <w:sz w:val="44"/>
          <w:szCs w:val="44"/>
        </w:rPr>
      </w:pPr>
    </w:p>
    <w:p w14:paraId="2C96029B" w14:textId="3C6968CD" w:rsidR="000114CB" w:rsidRDefault="000114CB" w:rsidP="00B21C39">
      <w:pPr>
        <w:pStyle w:val="ListeParagraf"/>
        <w:numPr>
          <w:ilvl w:val="0"/>
          <w:numId w:val="3"/>
        </w:numPr>
        <w:ind w:left="993" w:hanging="141"/>
        <w:jc w:val="both"/>
        <w:rPr>
          <w:b/>
          <w:bCs/>
        </w:rPr>
      </w:pPr>
      <w:r>
        <w:rPr>
          <w:b/>
          <w:bCs/>
        </w:rPr>
        <w:t xml:space="preserve">THE SCOPE AND </w:t>
      </w:r>
      <w:r w:rsidR="00AE73AA">
        <w:rPr>
          <w:b/>
          <w:bCs/>
        </w:rPr>
        <w:t xml:space="preserve">THE </w:t>
      </w:r>
      <w:r w:rsidR="00AB0301">
        <w:rPr>
          <w:b/>
          <w:bCs/>
        </w:rPr>
        <w:t>PURPOSE</w:t>
      </w:r>
      <w:r>
        <w:rPr>
          <w:b/>
          <w:bCs/>
        </w:rPr>
        <w:t xml:space="preserve"> OF THE POLICY</w:t>
      </w:r>
    </w:p>
    <w:p w14:paraId="046BDFED" w14:textId="7CE91C36" w:rsidR="000E7BF7" w:rsidRDefault="000114CB" w:rsidP="000114CB">
      <w:pPr>
        <w:jc w:val="both"/>
        <w:rPr>
          <w:lang w:val="en-GB"/>
        </w:rPr>
      </w:pPr>
      <w:r>
        <w:rPr>
          <w:lang w:val="en-GB"/>
        </w:rPr>
        <w:t>In order to be in compliance with the Law on Personal Data Protection</w:t>
      </w:r>
      <w:r w:rsidR="003D4A4E">
        <w:rPr>
          <w:lang w:val="en-GB"/>
        </w:rPr>
        <w:t xml:space="preserve"> </w:t>
      </w:r>
      <w:r>
        <w:rPr>
          <w:lang w:val="en-GB"/>
        </w:rPr>
        <w:t>numbered 6698</w:t>
      </w:r>
      <w:r w:rsidR="00AE73AA">
        <w:rPr>
          <w:lang w:val="en-GB"/>
        </w:rPr>
        <w:t xml:space="preserve"> (“</w:t>
      </w:r>
      <w:r w:rsidR="00AE73AA" w:rsidRPr="00AE73AA">
        <w:rPr>
          <w:b/>
          <w:bCs/>
          <w:i/>
          <w:iCs/>
          <w:lang w:val="en-GB"/>
        </w:rPr>
        <w:t>KVKK</w:t>
      </w:r>
      <w:r w:rsidR="00AE73AA">
        <w:rPr>
          <w:lang w:val="en-GB"/>
        </w:rPr>
        <w:t>”)</w:t>
      </w:r>
      <w:r>
        <w:rPr>
          <w:lang w:val="en-GB"/>
        </w:rPr>
        <w:t xml:space="preserve">, published on the Official Gazette numbered 29677, </w:t>
      </w:r>
      <w:r w:rsidR="00AE73AA">
        <w:rPr>
          <w:lang w:val="en-GB"/>
        </w:rPr>
        <w:t xml:space="preserve">dated </w:t>
      </w:r>
      <w:r>
        <w:rPr>
          <w:lang w:val="en-GB"/>
        </w:rPr>
        <w:t xml:space="preserve">07.04.2016 and the related legal regulations, </w:t>
      </w:r>
      <w:r w:rsidR="000E7BF7">
        <w:rPr>
          <w:lang w:val="en-GB"/>
        </w:rPr>
        <w:t xml:space="preserve">in the context of the obligation to inform to data subjects, </w:t>
      </w:r>
      <w:r>
        <w:rPr>
          <w:lang w:val="en-GB"/>
        </w:rPr>
        <w:t xml:space="preserve">the </w:t>
      </w:r>
      <w:r w:rsidR="000E7BF7">
        <w:rPr>
          <w:lang w:val="en-GB"/>
        </w:rPr>
        <w:t>P</w:t>
      </w:r>
      <w:r>
        <w:rPr>
          <w:lang w:val="en-GB"/>
        </w:rPr>
        <w:t xml:space="preserve">olicy herein </w:t>
      </w:r>
      <w:r w:rsidR="000E7BF7">
        <w:rPr>
          <w:lang w:val="en-GB"/>
        </w:rPr>
        <w:t xml:space="preserve">has been made available for the applicable procedures and principles adopted by our </w:t>
      </w:r>
      <w:r w:rsidR="00CE7F82">
        <w:rPr>
          <w:lang w:val="en-GB"/>
        </w:rPr>
        <w:t>C</w:t>
      </w:r>
      <w:r w:rsidR="000E7BF7">
        <w:rPr>
          <w:lang w:val="en-GB"/>
        </w:rPr>
        <w:t>ompany</w:t>
      </w:r>
    </w:p>
    <w:p w14:paraId="3651E5D6" w14:textId="3FE77CD6" w:rsidR="000114CB" w:rsidRDefault="00E331DE" w:rsidP="000114CB">
      <w:pPr>
        <w:jc w:val="both"/>
        <w:rPr>
          <w:lang w:val="en-GB"/>
        </w:rPr>
      </w:pPr>
      <w:r>
        <w:rPr>
          <w:lang w:val="en-GB"/>
        </w:rPr>
        <w:t xml:space="preserve">About your personal data processed at our </w:t>
      </w:r>
      <w:r w:rsidR="00CE7F82">
        <w:rPr>
          <w:lang w:val="en-GB"/>
        </w:rPr>
        <w:t>C</w:t>
      </w:r>
      <w:r>
        <w:rPr>
          <w:lang w:val="en-GB"/>
        </w:rPr>
        <w:t>ompany; the practice and basis regarding your personal data</w:t>
      </w:r>
      <w:r w:rsidR="00F51C87">
        <w:rPr>
          <w:lang w:val="en-GB"/>
        </w:rPr>
        <w:t xml:space="preserve"> processed</w:t>
      </w:r>
      <w:r>
        <w:rPr>
          <w:lang w:val="en-GB"/>
        </w:rPr>
        <w:t xml:space="preserve">, the principles of </w:t>
      </w:r>
      <w:r w:rsidR="00F51C87">
        <w:rPr>
          <w:lang w:val="en-GB"/>
        </w:rPr>
        <w:t xml:space="preserve">processing of </w:t>
      </w:r>
      <w:r>
        <w:rPr>
          <w:lang w:val="en-GB"/>
        </w:rPr>
        <w:t xml:space="preserve">personal data, the </w:t>
      </w:r>
      <w:r w:rsidR="00AB0301">
        <w:rPr>
          <w:lang w:val="en-GB"/>
        </w:rPr>
        <w:t>purpose</w:t>
      </w:r>
      <w:r>
        <w:rPr>
          <w:lang w:val="en-GB"/>
        </w:rPr>
        <w:t xml:space="preserve">s and conditions of </w:t>
      </w:r>
      <w:r w:rsidR="00F51C87">
        <w:rPr>
          <w:lang w:val="en-GB"/>
        </w:rPr>
        <w:t xml:space="preserve">processing of </w:t>
      </w:r>
      <w:r>
        <w:rPr>
          <w:lang w:val="en-GB"/>
        </w:rPr>
        <w:t xml:space="preserve">personal data, transfer of your personal data to domestic/abroad, destruction of your personal data, are explained below. </w:t>
      </w:r>
    </w:p>
    <w:p w14:paraId="2280DE58" w14:textId="6FE70D7D" w:rsidR="008B1F68" w:rsidRDefault="005465EF" w:rsidP="000114CB">
      <w:pPr>
        <w:jc w:val="both"/>
        <w:rPr>
          <w:lang w:val="en-GB"/>
        </w:rPr>
      </w:pPr>
      <w:r>
        <w:t>GEÇGEL METAL DÖKÜM MAK. OTO. SAN. VE TİC. LTD. ŞTİ.</w:t>
      </w:r>
      <w:r>
        <w:t xml:space="preserve"> </w:t>
      </w:r>
      <w:r w:rsidR="00E331DE" w:rsidRPr="00E407DA">
        <w:t xml:space="preserve"> </w:t>
      </w:r>
      <w:r w:rsidR="00E331DE" w:rsidRPr="003D4A4E">
        <w:t>(</w:t>
      </w:r>
      <w:proofErr w:type="gramStart"/>
      <w:r w:rsidR="003D4A4E" w:rsidRPr="003D4A4E">
        <w:rPr>
          <w:lang w:val="en-GB"/>
        </w:rPr>
        <w:t>hereinafter</w:t>
      </w:r>
      <w:proofErr w:type="gramEnd"/>
      <w:r w:rsidR="00E331DE" w:rsidRPr="00E331DE">
        <w:rPr>
          <w:lang w:val="en-GB"/>
        </w:rPr>
        <w:t xml:space="preserve"> referred</w:t>
      </w:r>
      <w:r w:rsidR="003D4A4E">
        <w:rPr>
          <w:lang w:val="en-GB"/>
        </w:rPr>
        <w:t xml:space="preserve"> to</w:t>
      </w:r>
      <w:r w:rsidR="00E331DE">
        <w:rPr>
          <w:lang w:val="en-GB"/>
        </w:rPr>
        <w:t xml:space="preserve"> as </w:t>
      </w:r>
      <w:r w:rsidR="003403C8">
        <w:rPr>
          <w:lang w:val="en-GB"/>
        </w:rPr>
        <w:t>“</w:t>
      </w:r>
      <w:proofErr w:type="spellStart"/>
      <w:r>
        <w:rPr>
          <w:b/>
          <w:bCs/>
          <w:lang w:val="en-GB"/>
        </w:rPr>
        <w:t>Geçgel</w:t>
      </w:r>
      <w:proofErr w:type="spellEnd"/>
      <w:r>
        <w:rPr>
          <w:b/>
          <w:bCs/>
          <w:lang w:val="en-GB"/>
        </w:rPr>
        <w:t xml:space="preserve"> Metal</w:t>
      </w:r>
      <w:r w:rsidR="003403C8">
        <w:rPr>
          <w:lang w:val="en-GB"/>
        </w:rPr>
        <w:t>”</w:t>
      </w:r>
      <w:r w:rsidR="003D4A4E">
        <w:rPr>
          <w:lang w:val="en-GB"/>
        </w:rPr>
        <w:t>), will treat in accordance with the principle and process stipulated under this Policy, in respect of being compliance with KVKK and other related regulations and processing</w:t>
      </w:r>
      <w:r w:rsidR="008B1F68">
        <w:rPr>
          <w:lang w:val="en-GB"/>
        </w:rPr>
        <w:t>, destructing, transferring, using</w:t>
      </w:r>
      <w:r w:rsidR="003D4A4E">
        <w:rPr>
          <w:lang w:val="en-GB"/>
        </w:rPr>
        <w:t xml:space="preserve"> personal data </w:t>
      </w:r>
      <w:r w:rsidR="008B1F68">
        <w:rPr>
          <w:lang w:val="en-GB"/>
        </w:rPr>
        <w:t xml:space="preserve">or </w:t>
      </w:r>
      <w:r w:rsidR="00B21C39">
        <w:rPr>
          <w:lang w:val="en-GB"/>
        </w:rPr>
        <w:t>other</w:t>
      </w:r>
      <w:r w:rsidR="008B1F68">
        <w:rPr>
          <w:lang w:val="en-GB"/>
        </w:rPr>
        <w:t xml:space="preserve"> cases, </w:t>
      </w:r>
      <w:r w:rsidR="003D4A4E">
        <w:rPr>
          <w:lang w:val="en-GB"/>
        </w:rPr>
        <w:t>pursuant to the law and other related regulations</w:t>
      </w:r>
      <w:r w:rsidR="008B1F68">
        <w:rPr>
          <w:lang w:val="en-GB"/>
        </w:rPr>
        <w:t xml:space="preserve">. </w:t>
      </w:r>
    </w:p>
    <w:p w14:paraId="30FCE6AC" w14:textId="68F990D8" w:rsidR="00B21C39" w:rsidRDefault="008B1F68" w:rsidP="000114CB">
      <w:pPr>
        <w:jc w:val="both"/>
        <w:rPr>
          <w:lang w:val="en-GB"/>
        </w:rPr>
      </w:pPr>
      <w:r>
        <w:rPr>
          <w:lang w:val="en-GB"/>
        </w:rPr>
        <w:t xml:space="preserve">This policy </w:t>
      </w:r>
      <w:r w:rsidR="00B21C39">
        <w:rPr>
          <w:lang w:val="en-GB"/>
        </w:rPr>
        <w:t>can</w:t>
      </w:r>
      <w:r>
        <w:rPr>
          <w:lang w:val="en-GB"/>
        </w:rPr>
        <w:t xml:space="preserve"> be updated</w:t>
      </w:r>
      <w:r w:rsidR="00B21C39">
        <w:rPr>
          <w:lang w:val="en-GB"/>
        </w:rPr>
        <w:t xml:space="preserve"> from time to time</w:t>
      </w:r>
      <w:r>
        <w:rPr>
          <w:lang w:val="en-GB"/>
        </w:rPr>
        <w:t xml:space="preserve"> </w:t>
      </w:r>
      <w:r w:rsidR="00B21C39">
        <w:rPr>
          <w:lang w:val="en-GB"/>
        </w:rPr>
        <w:t xml:space="preserve">as per the changes applicable to the situations or/and legal regulations. In the case of </w:t>
      </w:r>
      <w:r w:rsidR="00F51C87">
        <w:rPr>
          <w:lang w:val="en-GB"/>
        </w:rPr>
        <w:t xml:space="preserve">any </w:t>
      </w:r>
      <w:r w:rsidR="00B21C39">
        <w:rPr>
          <w:lang w:val="en-GB"/>
        </w:rPr>
        <w:t xml:space="preserve">updating, the Company will notify it via its website or through other way.  </w:t>
      </w:r>
    </w:p>
    <w:p w14:paraId="71D7E2A7" w14:textId="77777777" w:rsidR="00AB0301" w:rsidRDefault="00AB0301" w:rsidP="000114CB">
      <w:pPr>
        <w:jc w:val="both"/>
        <w:rPr>
          <w:lang w:val="en-GB"/>
        </w:rPr>
      </w:pPr>
    </w:p>
    <w:p w14:paraId="76FE5D53" w14:textId="57D569E1" w:rsidR="00B21C39" w:rsidRPr="00B21C39" w:rsidRDefault="00B21C39" w:rsidP="00B21C39">
      <w:pPr>
        <w:pStyle w:val="ListeParagraf"/>
        <w:numPr>
          <w:ilvl w:val="0"/>
          <w:numId w:val="3"/>
        </w:numPr>
        <w:jc w:val="both"/>
        <w:rPr>
          <w:lang w:val="en-GB"/>
        </w:rPr>
      </w:pPr>
      <w:r>
        <w:rPr>
          <w:b/>
          <w:bCs/>
          <w:lang w:val="en-GB"/>
        </w:rPr>
        <w:t xml:space="preserve">DEFINITIONS </w:t>
      </w:r>
    </w:p>
    <w:tbl>
      <w:tblPr>
        <w:tblStyle w:val="TabloKlavuzu"/>
        <w:tblpPr w:leftFromText="141" w:rightFromText="141" w:vertAnchor="text" w:horzAnchor="margin" w:tblpY="28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B21C39" w14:paraId="7C1958A8" w14:textId="77777777" w:rsidTr="00E106A3">
        <w:tc>
          <w:tcPr>
            <w:tcW w:w="2977" w:type="dxa"/>
          </w:tcPr>
          <w:p w14:paraId="7A59AACA" w14:textId="77777777" w:rsidR="00B21C39" w:rsidRPr="00F6389B" w:rsidRDefault="00B21C39" w:rsidP="00E106A3">
            <w:pPr>
              <w:jc w:val="both"/>
              <w:rPr>
                <w:b/>
              </w:rPr>
            </w:pPr>
          </w:p>
        </w:tc>
        <w:tc>
          <w:tcPr>
            <w:tcW w:w="6379" w:type="dxa"/>
          </w:tcPr>
          <w:p w14:paraId="5CF9F42D" w14:textId="77777777" w:rsidR="00B21C39" w:rsidRDefault="00B21C39" w:rsidP="00E106A3">
            <w:pPr>
              <w:jc w:val="both"/>
            </w:pPr>
          </w:p>
        </w:tc>
      </w:tr>
      <w:tr w:rsidR="00B21C39" w14:paraId="697525D4" w14:textId="77777777" w:rsidTr="00E106A3">
        <w:tc>
          <w:tcPr>
            <w:tcW w:w="2977" w:type="dxa"/>
          </w:tcPr>
          <w:p w14:paraId="736B1DF6" w14:textId="0857EEA0" w:rsidR="00B21C39" w:rsidRPr="00C759EC" w:rsidRDefault="00C759EC" w:rsidP="00E106A3">
            <w:pPr>
              <w:jc w:val="both"/>
              <w:rPr>
                <w:b/>
                <w:lang w:val="en-GB"/>
              </w:rPr>
            </w:pPr>
            <w:r w:rsidRPr="00C759EC">
              <w:rPr>
                <w:b/>
                <w:lang w:val="en-GB"/>
              </w:rPr>
              <w:t>Explicit consent</w:t>
            </w:r>
            <w:r w:rsidR="00B21C39" w:rsidRPr="00C759EC">
              <w:rPr>
                <w:b/>
                <w:lang w:val="en-GB"/>
              </w:rPr>
              <w:t xml:space="preserve">:   </w:t>
            </w:r>
          </w:p>
        </w:tc>
        <w:tc>
          <w:tcPr>
            <w:tcW w:w="6379" w:type="dxa"/>
          </w:tcPr>
          <w:p w14:paraId="7F01C6D2" w14:textId="702642B3" w:rsidR="00B21C39" w:rsidRPr="00C759EC" w:rsidRDefault="00C759EC" w:rsidP="00C759EC">
            <w:pPr>
              <w:jc w:val="both"/>
              <w:rPr>
                <w:lang w:val="en-GB"/>
              </w:rPr>
            </w:pPr>
            <w:r>
              <w:rPr>
                <w:lang w:val="en-GB"/>
              </w:rPr>
              <w:t>F</w:t>
            </w:r>
            <w:r w:rsidRPr="00C759EC">
              <w:rPr>
                <w:lang w:val="en-GB"/>
              </w:rPr>
              <w:t>reely given, specific and informed consent</w:t>
            </w:r>
          </w:p>
          <w:p w14:paraId="3A8DB568" w14:textId="3AA24A1B" w:rsidR="00C759EC" w:rsidRPr="00C759EC" w:rsidRDefault="00C759EC" w:rsidP="00C759EC">
            <w:pPr>
              <w:jc w:val="both"/>
              <w:rPr>
                <w:lang w:val="en-GB"/>
              </w:rPr>
            </w:pPr>
          </w:p>
        </w:tc>
      </w:tr>
      <w:tr w:rsidR="00B21C39" w14:paraId="7077D45F" w14:textId="77777777" w:rsidTr="00E106A3">
        <w:tc>
          <w:tcPr>
            <w:tcW w:w="2977" w:type="dxa"/>
          </w:tcPr>
          <w:p w14:paraId="4E39280E" w14:textId="0728BC06" w:rsidR="00B21C39" w:rsidRPr="00C759EC" w:rsidRDefault="00B21C39" w:rsidP="00E106A3">
            <w:pPr>
              <w:jc w:val="both"/>
              <w:rPr>
                <w:b/>
                <w:lang w:val="en-GB"/>
              </w:rPr>
            </w:pPr>
            <w:r w:rsidRPr="00C759EC">
              <w:rPr>
                <w:b/>
                <w:lang w:val="en-GB"/>
              </w:rPr>
              <w:t>A</w:t>
            </w:r>
            <w:r w:rsidR="00C759EC" w:rsidRPr="00C759EC">
              <w:rPr>
                <w:b/>
                <w:lang w:val="en-GB"/>
              </w:rPr>
              <w:t>nonymi</w:t>
            </w:r>
            <w:r w:rsidR="00C759EC">
              <w:rPr>
                <w:b/>
                <w:lang w:val="en-GB"/>
              </w:rPr>
              <w:t>z</w:t>
            </w:r>
            <w:r w:rsidR="00C759EC" w:rsidRPr="00C759EC">
              <w:rPr>
                <w:b/>
                <w:lang w:val="en-GB"/>
              </w:rPr>
              <w:t xml:space="preserve">ing   </w:t>
            </w:r>
            <w:proofErr w:type="gramStart"/>
            <w:r w:rsidR="00C759EC" w:rsidRPr="00C759EC">
              <w:rPr>
                <w:b/>
                <w:lang w:val="en-GB"/>
              </w:rPr>
              <w:t xml:space="preserve">  </w:t>
            </w:r>
            <w:r w:rsidRPr="00C759EC">
              <w:rPr>
                <w:b/>
                <w:lang w:val="en-GB"/>
              </w:rPr>
              <w:t>:</w:t>
            </w:r>
            <w:proofErr w:type="gramEnd"/>
          </w:p>
        </w:tc>
        <w:tc>
          <w:tcPr>
            <w:tcW w:w="6379" w:type="dxa"/>
          </w:tcPr>
          <w:p w14:paraId="01C28C76" w14:textId="368B3B4C" w:rsidR="00B21C39" w:rsidRPr="00C759EC" w:rsidRDefault="00C759EC" w:rsidP="00C759EC">
            <w:pPr>
              <w:jc w:val="both"/>
              <w:rPr>
                <w:lang w:val="en-GB"/>
              </w:rPr>
            </w:pPr>
            <w:r w:rsidRPr="00C759EC">
              <w:rPr>
                <w:lang w:val="en-GB"/>
              </w:rPr>
              <w:t xml:space="preserve">Rendering personal data impossible to link with an identified or identifiable natural person, even </w:t>
            </w:r>
            <w:r w:rsidR="00AB0301" w:rsidRPr="00C759EC">
              <w:rPr>
                <w:lang w:val="en-GB"/>
              </w:rPr>
              <w:t>though</w:t>
            </w:r>
            <w:r w:rsidRPr="00C759EC">
              <w:rPr>
                <w:lang w:val="en-GB"/>
              </w:rPr>
              <w:t xml:space="preserve"> matching them with other data</w:t>
            </w:r>
            <w:r w:rsidR="00B21C39" w:rsidRPr="00C759EC">
              <w:rPr>
                <w:lang w:val="en-GB"/>
              </w:rPr>
              <w:t>.</w:t>
            </w:r>
          </w:p>
          <w:p w14:paraId="1F934982" w14:textId="77777777" w:rsidR="00B21C39" w:rsidRPr="00C759EC" w:rsidRDefault="00B21C39" w:rsidP="00E106A3">
            <w:pPr>
              <w:jc w:val="both"/>
              <w:rPr>
                <w:lang w:val="en-GB"/>
              </w:rPr>
            </w:pPr>
          </w:p>
        </w:tc>
      </w:tr>
      <w:tr w:rsidR="00B21C39" w14:paraId="7894D5AB" w14:textId="77777777" w:rsidTr="00E106A3">
        <w:tc>
          <w:tcPr>
            <w:tcW w:w="2977" w:type="dxa"/>
          </w:tcPr>
          <w:p w14:paraId="401B30AE" w14:textId="48BF60AF" w:rsidR="00B21C39" w:rsidRPr="00C759EC" w:rsidRDefault="00C759EC" w:rsidP="00E106A3">
            <w:pPr>
              <w:jc w:val="both"/>
              <w:rPr>
                <w:b/>
                <w:lang w:val="en-GB"/>
              </w:rPr>
            </w:pPr>
            <w:r>
              <w:rPr>
                <w:b/>
                <w:lang w:val="en-GB"/>
              </w:rPr>
              <w:t>Personal data</w:t>
            </w:r>
            <w:r w:rsidR="00B21C39" w:rsidRPr="00C759EC">
              <w:rPr>
                <w:b/>
                <w:lang w:val="en-GB"/>
              </w:rPr>
              <w:t>:</w:t>
            </w:r>
          </w:p>
        </w:tc>
        <w:tc>
          <w:tcPr>
            <w:tcW w:w="6379" w:type="dxa"/>
          </w:tcPr>
          <w:p w14:paraId="6E2759E7" w14:textId="726C8725" w:rsidR="00B21C39" w:rsidRPr="00C759EC" w:rsidRDefault="00C759EC" w:rsidP="00C759EC">
            <w:pPr>
              <w:jc w:val="both"/>
              <w:rPr>
                <w:lang w:val="en-GB"/>
              </w:rPr>
            </w:pPr>
            <w:r>
              <w:rPr>
                <w:lang w:val="en-GB"/>
              </w:rPr>
              <w:t>A</w:t>
            </w:r>
            <w:r w:rsidRPr="00C759EC">
              <w:rPr>
                <w:lang w:val="en-GB"/>
              </w:rPr>
              <w:t>ll</w:t>
            </w:r>
            <w:r w:rsidR="000F7680">
              <w:rPr>
                <w:lang w:val="en-GB"/>
              </w:rPr>
              <w:t xml:space="preserve"> </w:t>
            </w:r>
            <w:r w:rsidRPr="00C759EC">
              <w:rPr>
                <w:lang w:val="en-GB"/>
              </w:rPr>
              <w:t>information relating to an identified or identifiable natural person</w:t>
            </w:r>
            <w:r w:rsidR="00B21C39" w:rsidRPr="00C759EC">
              <w:rPr>
                <w:lang w:val="en-GB"/>
              </w:rPr>
              <w:t>.</w:t>
            </w:r>
          </w:p>
          <w:p w14:paraId="76B0D2D3" w14:textId="77777777" w:rsidR="00B21C39" w:rsidRPr="00C759EC" w:rsidRDefault="00B21C39" w:rsidP="00E106A3">
            <w:pPr>
              <w:jc w:val="both"/>
              <w:rPr>
                <w:lang w:val="en-GB"/>
              </w:rPr>
            </w:pPr>
          </w:p>
        </w:tc>
      </w:tr>
      <w:tr w:rsidR="00B21C39" w14:paraId="5D31ED9F" w14:textId="77777777" w:rsidTr="00E106A3">
        <w:tc>
          <w:tcPr>
            <w:tcW w:w="2977" w:type="dxa"/>
          </w:tcPr>
          <w:p w14:paraId="00D60C6B" w14:textId="18E30884" w:rsidR="00B21C39" w:rsidRPr="00C759EC" w:rsidRDefault="00C759EC" w:rsidP="00E106A3">
            <w:pPr>
              <w:jc w:val="both"/>
              <w:rPr>
                <w:b/>
                <w:lang w:val="en-GB"/>
              </w:rPr>
            </w:pPr>
            <w:r>
              <w:rPr>
                <w:b/>
                <w:lang w:val="en-GB"/>
              </w:rPr>
              <w:t>Processing of personal</w:t>
            </w:r>
            <w:r w:rsidR="00F51C87">
              <w:rPr>
                <w:b/>
                <w:lang w:val="en-GB"/>
              </w:rPr>
              <w:t xml:space="preserve"> </w:t>
            </w:r>
            <w:r>
              <w:rPr>
                <w:b/>
                <w:lang w:val="en-GB"/>
              </w:rPr>
              <w:t>data</w:t>
            </w:r>
            <w:r w:rsidR="00B21C39" w:rsidRPr="00C759EC">
              <w:rPr>
                <w:b/>
                <w:lang w:val="en-GB"/>
              </w:rPr>
              <w:t>:</w:t>
            </w:r>
          </w:p>
        </w:tc>
        <w:tc>
          <w:tcPr>
            <w:tcW w:w="6379" w:type="dxa"/>
          </w:tcPr>
          <w:p w14:paraId="2EA70BC3" w14:textId="09371C02" w:rsidR="00B21C39" w:rsidRPr="00C759EC" w:rsidRDefault="00C759EC" w:rsidP="00C759EC">
            <w:pPr>
              <w:jc w:val="both"/>
              <w:rPr>
                <w:lang w:val="en-GB"/>
              </w:rPr>
            </w:pPr>
            <w:r w:rsidRPr="00C759EC">
              <w:rPr>
                <w:lang w:val="en-GB"/>
              </w:rPr>
              <w:t>Any operation performed upon personal data such as collection, recording, storage, retention, alteration, re-organization, disclosure, transferring, taking over, making retrievable, classification or preventing the use thereof, fully or partially through automatic means or provided that the process is a part of any data registry system, through non-automatic means</w:t>
            </w:r>
          </w:p>
          <w:p w14:paraId="597AF5BB" w14:textId="77777777" w:rsidR="00B21C39" w:rsidRPr="00C759EC" w:rsidRDefault="00B21C39" w:rsidP="00E106A3">
            <w:pPr>
              <w:jc w:val="both"/>
              <w:rPr>
                <w:lang w:val="en-GB"/>
              </w:rPr>
            </w:pPr>
          </w:p>
        </w:tc>
      </w:tr>
      <w:tr w:rsidR="00B21C39" w14:paraId="05A2EA3C" w14:textId="77777777" w:rsidTr="00E106A3">
        <w:tc>
          <w:tcPr>
            <w:tcW w:w="2977" w:type="dxa"/>
          </w:tcPr>
          <w:p w14:paraId="5F75D775" w14:textId="05239185" w:rsidR="00B21C39" w:rsidRPr="00C759EC" w:rsidRDefault="00C759EC" w:rsidP="00E106A3">
            <w:pPr>
              <w:jc w:val="both"/>
              <w:rPr>
                <w:b/>
                <w:lang w:val="en-GB"/>
              </w:rPr>
            </w:pPr>
            <w:r>
              <w:rPr>
                <w:b/>
                <w:lang w:val="en-GB"/>
              </w:rPr>
              <w:t>Data Subject</w:t>
            </w:r>
            <w:r w:rsidR="00B21C39" w:rsidRPr="00C759EC">
              <w:rPr>
                <w:b/>
                <w:lang w:val="en-GB"/>
              </w:rPr>
              <w:t>:</w:t>
            </w:r>
          </w:p>
        </w:tc>
        <w:tc>
          <w:tcPr>
            <w:tcW w:w="6379" w:type="dxa"/>
          </w:tcPr>
          <w:p w14:paraId="7E27E1DC" w14:textId="2A7D2453" w:rsidR="00B21C39" w:rsidRPr="00C759EC" w:rsidRDefault="00C759EC" w:rsidP="00C759EC">
            <w:pPr>
              <w:jc w:val="both"/>
              <w:rPr>
                <w:lang w:val="en-GB"/>
              </w:rPr>
            </w:pPr>
            <w:r w:rsidRPr="00C759EC">
              <w:rPr>
                <w:lang w:val="en-GB"/>
              </w:rPr>
              <w:t>The natural person, whose personal data is processed</w:t>
            </w:r>
          </w:p>
          <w:p w14:paraId="57B63F30" w14:textId="5564268D" w:rsidR="00C759EC" w:rsidRPr="00C759EC" w:rsidRDefault="00C759EC" w:rsidP="00C759EC">
            <w:pPr>
              <w:jc w:val="both"/>
              <w:rPr>
                <w:lang w:val="en-GB"/>
              </w:rPr>
            </w:pPr>
          </w:p>
        </w:tc>
      </w:tr>
      <w:tr w:rsidR="00B21C39" w14:paraId="42EF700A" w14:textId="77777777" w:rsidTr="00E106A3">
        <w:tc>
          <w:tcPr>
            <w:tcW w:w="2977" w:type="dxa"/>
          </w:tcPr>
          <w:p w14:paraId="5600B273" w14:textId="3130CA19" w:rsidR="00B21C39" w:rsidRPr="00C759EC" w:rsidRDefault="00C759EC" w:rsidP="00E106A3">
            <w:pPr>
              <w:jc w:val="both"/>
              <w:rPr>
                <w:b/>
                <w:lang w:val="en-GB"/>
              </w:rPr>
            </w:pPr>
            <w:r>
              <w:rPr>
                <w:b/>
                <w:lang w:val="en-GB"/>
              </w:rPr>
              <w:t>Special categories of personal data</w:t>
            </w:r>
            <w:r w:rsidR="00B21C39" w:rsidRPr="00C759EC">
              <w:rPr>
                <w:b/>
                <w:lang w:val="en-GB"/>
              </w:rPr>
              <w:t>:</w:t>
            </w:r>
          </w:p>
        </w:tc>
        <w:tc>
          <w:tcPr>
            <w:tcW w:w="6379" w:type="dxa"/>
          </w:tcPr>
          <w:p w14:paraId="5E55E474" w14:textId="77777777" w:rsidR="00B21C39" w:rsidRPr="00C759EC" w:rsidRDefault="00C759EC" w:rsidP="00C759EC">
            <w:pPr>
              <w:jc w:val="both"/>
              <w:rPr>
                <w:lang w:val="en-GB"/>
              </w:rPr>
            </w:pPr>
            <w:r w:rsidRPr="00C759EC">
              <w:rPr>
                <w:lang w:val="en-GB"/>
              </w:rPr>
              <w:t>Personal data relating to the race, ethnic origin, political opinion, philosophical belief, religion, religious sect or other belief, appearance, membership to associations, foundations or trade-</w:t>
            </w:r>
            <w:r w:rsidRPr="00C759EC">
              <w:rPr>
                <w:lang w:val="en-GB"/>
              </w:rPr>
              <w:lastRenderedPageBreak/>
              <w:t>unions, data concerning health, sexual life, criminal convictions and security measures, and the biometric and genetic data are deemed to be special categories of personal data. Special categories of personal data, if obtained by others, can leave the data subject open to discrimination or unfair treatment. For this reason, sensitive personal data merit specific protection than other personal data.</w:t>
            </w:r>
          </w:p>
          <w:p w14:paraId="73CAB785" w14:textId="65D2AD79" w:rsidR="00C759EC" w:rsidRPr="00C759EC" w:rsidRDefault="00C759EC" w:rsidP="00C759EC">
            <w:pPr>
              <w:jc w:val="both"/>
            </w:pPr>
          </w:p>
        </w:tc>
      </w:tr>
      <w:tr w:rsidR="00B21C39" w14:paraId="4BA5889B" w14:textId="77777777" w:rsidTr="00E106A3">
        <w:tc>
          <w:tcPr>
            <w:tcW w:w="2977" w:type="dxa"/>
          </w:tcPr>
          <w:p w14:paraId="76A9F9E2" w14:textId="662D3733" w:rsidR="00B21C39" w:rsidRPr="00F51C87" w:rsidRDefault="00F51C87" w:rsidP="00E106A3">
            <w:pPr>
              <w:jc w:val="both"/>
              <w:rPr>
                <w:b/>
                <w:lang w:val="en-GB"/>
              </w:rPr>
            </w:pPr>
            <w:r w:rsidRPr="00F51C87">
              <w:rPr>
                <w:b/>
                <w:lang w:val="en-GB"/>
              </w:rPr>
              <w:lastRenderedPageBreak/>
              <w:t xml:space="preserve">Processor        </w:t>
            </w:r>
            <w:proofErr w:type="gramStart"/>
            <w:r w:rsidRPr="00F51C87">
              <w:rPr>
                <w:b/>
                <w:lang w:val="en-GB"/>
              </w:rPr>
              <w:t xml:space="preserve">  </w:t>
            </w:r>
            <w:r w:rsidR="00B21C39" w:rsidRPr="00F51C87">
              <w:rPr>
                <w:b/>
                <w:lang w:val="en-GB"/>
              </w:rPr>
              <w:t>:</w:t>
            </w:r>
            <w:proofErr w:type="gramEnd"/>
          </w:p>
        </w:tc>
        <w:tc>
          <w:tcPr>
            <w:tcW w:w="6379" w:type="dxa"/>
          </w:tcPr>
          <w:p w14:paraId="4D84A975" w14:textId="66CC9CD5" w:rsidR="00B21C39" w:rsidRDefault="00C759EC" w:rsidP="00C759EC">
            <w:pPr>
              <w:jc w:val="both"/>
            </w:pPr>
            <w:r>
              <w:rPr>
                <w:lang w:val="en-GB"/>
              </w:rPr>
              <w:t>T</w:t>
            </w:r>
            <w:r w:rsidRPr="00C759EC">
              <w:rPr>
                <w:lang w:val="en-GB"/>
              </w:rPr>
              <w:t>he natural or legal person who processes personal data on behalf of the</w:t>
            </w:r>
            <w:r w:rsidR="000F7680">
              <w:rPr>
                <w:lang w:val="en-GB"/>
              </w:rPr>
              <w:t xml:space="preserve"> data</w:t>
            </w:r>
            <w:r w:rsidRPr="00C759EC">
              <w:rPr>
                <w:lang w:val="en-GB"/>
              </w:rPr>
              <w:t xml:space="preserve"> controller upon his</w:t>
            </w:r>
            <w:r w:rsidRPr="00C759EC">
              <w:t xml:space="preserve"> </w:t>
            </w:r>
            <w:r w:rsidRPr="00C759EC">
              <w:rPr>
                <w:lang w:val="en-GB"/>
              </w:rPr>
              <w:t>authorization</w:t>
            </w:r>
          </w:p>
          <w:p w14:paraId="5F6548C5" w14:textId="5544DAA4" w:rsidR="00C759EC" w:rsidRPr="00C759EC" w:rsidRDefault="00C759EC" w:rsidP="00C759EC">
            <w:pPr>
              <w:jc w:val="both"/>
            </w:pPr>
          </w:p>
        </w:tc>
      </w:tr>
      <w:tr w:rsidR="00B21C39" w14:paraId="47002882" w14:textId="77777777" w:rsidTr="00E106A3">
        <w:tc>
          <w:tcPr>
            <w:tcW w:w="2977" w:type="dxa"/>
          </w:tcPr>
          <w:p w14:paraId="28767063" w14:textId="34D85E95" w:rsidR="00B21C39" w:rsidRPr="00F51C87" w:rsidRDefault="00C759EC" w:rsidP="00E106A3">
            <w:pPr>
              <w:jc w:val="both"/>
              <w:rPr>
                <w:b/>
                <w:lang w:val="en-GB"/>
              </w:rPr>
            </w:pPr>
            <w:r w:rsidRPr="00F51C87">
              <w:rPr>
                <w:b/>
                <w:lang w:val="en-GB"/>
              </w:rPr>
              <w:t>Data Controller</w:t>
            </w:r>
            <w:r w:rsidR="00B21C39" w:rsidRPr="00F51C87">
              <w:rPr>
                <w:b/>
                <w:lang w:val="en-GB"/>
              </w:rPr>
              <w:t>:</w:t>
            </w:r>
          </w:p>
        </w:tc>
        <w:tc>
          <w:tcPr>
            <w:tcW w:w="6379" w:type="dxa"/>
          </w:tcPr>
          <w:p w14:paraId="51AF23E0" w14:textId="5FBD8E6A" w:rsidR="00C759EC" w:rsidRPr="00C759EC" w:rsidRDefault="00C759EC" w:rsidP="00C759EC">
            <w:pPr>
              <w:jc w:val="both"/>
              <w:rPr>
                <w:lang w:val="en-GB"/>
              </w:rPr>
            </w:pPr>
            <w:r w:rsidRPr="00C759EC">
              <w:rPr>
                <w:lang w:val="en-GB"/>
              </w:rPr>
              <w:t>The</w:t>
            </w:r>
            <w:r w:rsidRPr="00C759EC">
              <w:t xml:space="preserve"> </w:t>
            </w:r>
            <w:r w:rsidRPr="00C759EC">
              <w:rPr>
                <w:lang w:val="en-GB"/>
              </w:rPr>
              <w:t>natural or legal person who determines the purpose and means of processing personal data and is responsible for establishing and managing the data registry system</w:t>
            </w:r>
            <w:r>
              <w:rPr>
                <w:lang w:val="en-GB"/>
              </w:rPr>
              <w:t>.</w:t>
            </w:r>
          </w:p>
        </w:tc>
      </w:tr>
      <w:tr w:rsidR="00B21C39" w14:paraId="30482FC8" w14:textId="77777777" w:rsidTr="00E106A3">
        <w:tc>
          <w:tcPr>
            <w:tcW w:w="2977" w:type="dxa"/>
          </w:tcPr>
          <w:p w14:paraId="6C1EDEC9" w14:textId="77777777" w:rsidR="00B21C39" w:rsidRPr="00F6389B" w:rsidRDefault="00B21C39" w:rsidP="00E106A3">
            <w:pPr>
              <w:jc w:val="both"/>
              <w:rPr>
                <w:b/>
              </w:rPr>
            </w:pPr>
          </w:p>
        </w:tc>
        <w:tc>
          <w:tcPr>
            <w:tcW w:w="6379" w:type="dxa"/>
          </w:tcPr>
          <w:p w14:paraId="7755C3DF" w14:textId="77777777" w:rsidR="00B21C39" w:rsidRDefault="00B21C39" w:rsidP="00E106A3">
            <w:pPr>
              <w:jc w:val="both"/>
            </w:pPr>
          </w:p>
        </w:tc>
      </w:tr>
    </w:tbl>
    <w:p w14:paraId="11E89774" w14:textId="77777777" w:rsidR="00B21C39" w:rsidRPr="00C759EC" w:rsidRDefault="00B21C39" w:rsidP="00B21C39">
      <w:pPr>
        <w:jc w:val="both"/>
        <w:rPr>
          <w:b/>
          <w:bCs/>
        </w:rPr>
      </w:pPr>
    </w:p>
    <w:p w14:paraId="1BB2DD2B" w14:textId="4F8F8322" w:rsidR="00C759EC" w:rsidRDefault="00C759EC" w:rsidP="00C759EC">
      <w:pPr>
        <w:pStyle w:val="ListeParagraf"/>
        <w:numPr>
          <w:ilvl w:val="0"/>
          <w:numId w:val="3"/>
        </w:numPr>
        <w:jc w:val="both"/>
        <w:rPr>
          <w:b/>
          <w:bCs/>
        </w:rPr>
      </w:pPr>
      <w:r w:rsidRPr="00C759EC">
        <w:rPr>
          <w:b/>
          <w:bCs/>
        </w:rPr>
        <w:t>THE PRINCIPLES OF PROCESSING OF PERSONAL DATA</w:t>
      </w:r>
    </w:p>
    <w:p w14:paraId="34D889B6" w14:textId="3A98AB7D" w:rsidR="00F51C87" w:rsidRPr="00CE7F82" w:rsidRDefault="001866ED" w:rsidP="00CE7F82">
      <w:pPr>
        <w:jc w:val="both"/>
        <w:rPr>
          <w:lang w:val="en-GB"/>
        </w:rPr>
      </w:pPr>
      <w:r>
        <w:rPr>
          <w:lang w:val="en-GB"/>
        </w:rPr>
        <w:t xml:space="preserve">Our </w:t>
      </w:r>
      <w:r w:rsidR="00CE7F82">
        <w:rPr>
          <w:lang w:val="en-GB"/>
        </w:rPr>
        <w:t>C</w:t>
      </w:r>
      <w:r>
        <w:rPr>
          <w:lang w:val="en-GB"/>
        </w:rPr>
        <w:t>ompany processes personal data in the context of the principles and bases given below and in accordance with</w:t>
      </w:r>
      <w:r w:rsidR="000F7680">
        <w:rPr>
          <w:lang w:val="en-GB"/>
        </w:rPr>
        <w:t xml:space="preserve"> </w:t>
      </w:r>
      <w:r>
        <w:rPr>
          <w:lang w:val="en-GB"/>
        </w:rPr>
        <w:t xml:space="preserve">article 4 of KVKK regulating the procedures and principles </w:t>
      </w:r>
      <w:r w:rsidR="00CE7F82">
        <w:rPr>
          <w:lang w:val="en-GB"/>
        </w:rPr>
        <w:t>on</w:t>
      </w:r>
      <w:r>
        <w:rPr>
          <w:lang w:val="en-GB"/>
        </w:rPr>
        <w:t xml:space="preserve"> processing of personal data. </w:t>
      </w:r>
    </w:p>
    <w:p w14:paraId="15AEBACD" w14:textId="3EBF6464" w:rsidR="00D925E1" w:rsidRDefault="00D925E1" w:rsidP="00CE0EA6">
      <w:pPr>
        <w:pStyle w:val="ListeParagraf"/>
        <w:numPr>
          <w:ilvl w:val="0"/>
          <w:numId w:val="4"/>
        </w:numPr>
        <w:ind w:left="1276" w:hanging="425"/>
        <w:jc w:val="both"/>
        <w:rPr>
          <w:b/>
          <w:bCs/>
          <w:lang w:val="en-GB"/>
        </w:rPr>
      </w:pPr>
      <w:r w:rsidRPr="00D925E1">
        <w:rPr>
          <w:b/>
          <w:bCs/>
          <w:lang w:val="en-GB"/>
        </w:rPr>
        <w:t>Lawfulness and conformity with rules of bona fides</w:t>
      </w:r>
    </w:p>
    <w:p w14:paraId="709D452A" w14:textId="0DF7A139" w:rsidR="00D925E1" w:rsidRPr="00D925E1" w:rsidRDefault="00D925E1" w:rsidP="00CE0EA6">
      <w:pPr>
        <w:pStyle w:val="ListeParagraf"/>
        <w:ind w:left="1276"/>
        <w:jc w:val="both"/>
        <w:rPr>
          <w:b/>
          <w:bCs/>
          <w:lang w:val="en-GB"/>
        </w:rPr>
      </w:pPr>
      <w:r w:rsidRPr="00D925E1">
        <w:rPr>
          <w:lang w:val="en-GB"/>
        </w:rPr>
        <w:t xml:space="preserve">Our </w:t>
      </w:r>
      <w:r w:rsidR="00CE7F82">
        <w:rPr>
          <w:lang w:val="en-GB"/>
        </w:rPr>
        <w:t>C</w:t>
      </w:r>
      <w:r w:rsidRPr="00D925E1">
        <w:rPr>
          <w:lang w:val="en-GB"/>
        </w:rPr>
        <w:t>ompany process</w:t>
      </w:r>
      <w:r w:rsidR="0042798E">
        <w:rPr>
          <w:lang w:val="en-GB"/>
        </w:rPr>
        <w:t>es</w:t>
      </w:r>
      <w:r w:rsidRPr="00D925E1">
        <w:rPr>
          <w:lang w:val="en-GB"/>
        </w:rPr>
        <w:t xml:space="preserve"> your personal data in compliance with KVKK and other law and regulations which the </w:t>
      </w:r>
      <w:r w:rsidR="00CE7F82">
        <w:rPr>
          <w:lang w:val="en-GB"/>
        </w:rPr>
        <w:t>C</w:t>
      </w:r>
      <w:r w:rsidRPr="00D925E1">
        <w:rPr>
          <w:lang w:val="en-GB"/>
        </w:rPr>
        <w:t>ompany has to follow due to the Company’s work</w:t>
      </w:r>
      <w:r w:rsidR="000F7680">
        <w:rPr>
          <w:lang w:val="en-GB"/>
        </w:rPr>
        <w:t>.</w:t>
      </w:r>
    </w:p>
    <w:p w14:paraId="5F28CFE4" w14:textId="4F7B19FB" w:rsidR="00D925E1" w:rsidRDefault="00D925E1" w:rsidP="00CE0EA6">
      <w:pPr>
        <w:pStyle w:val="ListeParagraf"/>
        <w:numPr>
          <w:ilvl w:val="0"/>
          <w:numId w:val="4"/>
        </w:numPr>
        <w:ind w:left="1276" w:hanging="425"/>
        <w:jc w:val="both"/>
        <w:rPr>
          <w:b/>
          <w:bCs/>
          <w:lang w:val="en-GB"/>
        </w:rPr>
      </w:pPr>
      <w:r w:rsidRPr="00D925E1">
        <w:rPr>
          <w:b/>
          <w:bCs/>
          <w:lang w:val="en-GB"/>
        </w:rPr>
        <w:t>Accuracy and being up to date, where necessary</w:t>
      </w:r>
    </w:p>
    <w:p w14:paraId="389D1677" w14:textId="6DEE6815" w:rsidR="00D925E1" w:rsidRDefault="00D925E1" w:rsidP="00CE0EA6">
      <w:pPr>
        <w:pStyle w:val="ListeParagraf"/>
        <w:ind w:left="1276"/>
        <w:jc w:val="both"/>
        <w:rPr>
          <w:lang w:val="en-GB"/>
        </w:rPr>
      </w:pPr>
      <w:r>
        <w:rPr>
          <w:lang w:val="en-GB"/>
        </w:rPr>
        <w:t xml:space="preserve">Our </w:t>
      </w:r>
      <w:r w:rsidR="00CE7F82">
        <w:rPr>
          <w:lang w:val="en-GB"/>
        </w:rPr>
        <w:t>C</w:t>
      </w:r>
      <w:r>
        <w:rPr>
          <w:lang w:val="en-GB"/>
        </w:rPr>
        <w:t xml:space="preserve">ompany </w:t>
      </w:r>
      <w:r w:rsidR="0042798E">
        <w:rPr>
          <w:lang w:val="en-GB"/>
        </w:rPr>
        <w:t>takes</w:t>
      </w:r>
      <w:r>
        <w:rPr>
          <w:lang w:val="en-GB"/>
        </w:rPr>
        <w:t xml:space="preserve"> sufficient administrative and technic measures </w:t>
      </w:r>
      <w:r w:rsidR="000753FE">
        <w:rPr>
          <w:lang w:val="en-GB"/>
        </w:rPr>
        <w:t xml:space="preserve">for personal data provided by the data subject not to be changed incorrectly and without data subject’s consent, also </w:t>
      </w:r>
      <w:r w:rsidR="0042798E">
        <w:rPr>
          <w:lang w:val="en-GB"/>
        </w:rPr>
        <w:t>takes</w:t>
      </w:r>
      <w:r w:rsidR="000753FE">
        <w:rPr>
          <w:lang w:val="en-GB"/>
        </w:rPr>
        <w:t xml:space="preserve"> necessary actions to update personal data upon the request from the data subject on changes on personal data. </w:t>
      </w:r>
    </w:p>
    <w:p w14:paraId="01CE7568" w14:textId="40A0A13A" w:rsidR="000753FE" w:rsidRDefault="000753FE" w:rsidP="00CE0EA6">
      <w:pPr>
        <w:pStyle w:val="ListeParagraf"/>
        <w:numPr>
          <w:ilvl w:val="0"/>
          <w:numId w:val="4"/>
        </w:numPr>
        <w:ind w:left="1276" w:hanging="425"/>
        <w:jc w:val="both"/>
        <w:rPr>
          <w:b/>
          <w:bCs/>
          <w:lang w:val="en-GB"/>
        </w:rPr>
      </w:pPr>
      <w:r w:rsidRPr="000753FE">
        <w:rPr>
          <w:b/>
          <w:bCs/>
          <w:lang w:val="en-GB"/>
        </w:rPr>
        <w:t>Being processed for specific, explicit and legitimate purposes</w:t>
      </w:r>
    </w:p>
    <w:p w14:paraId="72B5AD1F" w14:textId="6E1BD793" w:rsidR="000753FE" w:rsidRDefault="000753FE" w:rsidP="00CE0EA6">
      <w:pPr>
        <w:pStyle w:val="ListeParagraf"/>
        <w:ind w:left="1276"/>
        <w:jc w:val="both"/>
        <w:rPr>
          <w:lang w:val="en-GB"/>
        </w:rPr>
      </w:pPr>
      <w:r>
        <w:rPr>
          <w:lang w:val="en-GB"/>
        </w:rPr>
        <w:t xml:space="preserve">The personal data processed by our </w:t>
      </w:r>
      <w:r w:rsidR="00CE7F82">
        <w:rPr>
          <w:lang w:val="en-GB"/>
        </w:rPr>
        <w:t>C</w:t>
      </w:r>
      <w:r>
        <w:rPr>
          <w:lang w:val="en-GB"/>
        </w:rPr>
        <w:t xml:space="preserve">ompany is processed </w:t>
      </w:r>
      <w:r w:rsidR="00AE4148">
        <w:rPr>
          <w:lang w:val="en-GB"/>
        </w:rPr>
        <w:t>pursuant to and with the scope of</w:t>
      </w:r>
      <w:r>
        <w:rPr>
          <w:lang w:val="en-GB"/>
        </w:rPr>
        <w:t xml:space="preserve"> </w:t>
      </w:r>
      <w:r w:rsidR="00AE4148">
        <w:rPr>
          <w:lang w:val="en-GB"/>
        </w:rPr>
        <w:t>purpose of processing stated to the data subject.</w:t>
      </w:r>
    </w:p>
    <w:p w14:paraId="3D62219D" w14:textId="3E93128F" w:rsidR="00AE4148" w:rsidRDefault="00AE4148" w:rsidP="00CE0EA6">
      <w:pPr>
        <w:pStyle w:val="ListeParagraf"/>
        <w:numPr>
          <w:ilvl w:val="0"/>
          <w:numId w:val="4"/>
        </w:numPr>
        <w:ind w:left="1276"/>
        <w:jc w:val="both"/>
        <w:rPr>
          <w:b/>
          <w:bCs/>
          <w:lang w:val="en-GB"/>
        </w:rPr>
      </w:pPr>
      <w:r w:rsidRPr="00AE4148">
        <w:rPr>
          <w:b/>
          <w:bCs/>
          <w:lang w:val="en-GB"/>
        </w:rPr>
        <w:t>Being relevant with, limited to and proportionate to the purposes for which they are processed</w:t>
      </w:r>
    </w:p>
    <w:p w14:paraId="1E460CD9" w14:textId="105FBBDC" w:rsidR="00CE0EA6" w:rsidRPr="00CE7F82" w:rsidRDefault="00AE4148" w:rsidP="00CE7F82">
      <w:pPr>
        <w:pStyle w:val="ListeParagraf"/>
        <w:ind w:left="1276"/>
        <w:jc w:val="both"/>
        <w:rPr>
          <w:lang w:val="en-GB"/>
        </w:rPr>
      </w:pPr>
      <w:r>
        <w:rPr>
          <w:lang w:val="en-GB"/>
        </w:rPr>
        <w:t xml:space="preserve">Our </w:t>
      </w:r>
      <w:r w:rsidR="00CE7F82">
        <w:rPr>
          <w:lang w:val="en-GB"/>
        </w:rPr>
        <w:t>C</w:t>
      </w:r>
      <w:r>
        <w:rPr>
          <w:lang w:val="en-GB"/>
        </w:rPr>
        <w:t xml:space="preserve">ompany </w:t>
      </w:r>
      <w:r w:rsidR="0042798E">
        <w:rPr>
          <w:lang w:val="en-GB"/>
        </w:rPr>
        <w:t>does not process</w:t>
      </w:r>
      <w:r>
        <w:rPr>
          <w:lang w:val="en-GB"/>
        </w:rPr>
        <w:t xml:space="preserve"> the personal data that exceeds the purpose for which they are processed and </w:t>
      </w:r>
      <w:r w:rsidR="000F7680">
        <w:rPr>
          <w:lang w:val="en-GB"/>
        </w:rPr>
        <w:t>are</w:t>
      </w:r>
      <w:r w:rsidR="00CE0EA6">
        <w:rPr>
          <w:lang w:val="en-GB"/>
        </w:rPr>
        <w:t xml:space="preserve"> not </w:t>
      </w:r>
      <w:r>
        <w:rPr>
          <w:lang w:val="en-GB"/>
        </w:rPr>
        <w:t xml:space="preserve">in the line with the </w:t>
      </w:r>
      <w:r w:rsidR="00CE7F82">
        <w:rPr>
          <w:lang w:val="en-GB"/>
        </w:rPr>
        <w:t>C</w:t>
      </w:r>
      <w:r>
        <w:rPr>
          <w:lang w:val="en-GB"/>
        </w:rPr>
        <w:t xml:space="preserve">ompany’s activity. </w:t>
      </w:r>
    </w:p>
    <w:p w14:paraId="0B1F0ED9" w14:textId="0067AD90" w:rsidR="00CE0EA6" w:rsidRDefault="00CE0EA6" w:rsidP="00CE0EA6">
      <w:pPr>
        <w:pStyle w:val="ListeParagraf"/>
        <w:numPr>
          <w:ilvl w:val="0"/>
          <w:numId w:val="4"/>
        </w:numPr>
        <w:ind w:left="1276"/>
        <w:jc w:val="both"/>
        <w:rPr>
          <w:b/>
          <w:bCs/>
          <w:lang w:val="en-GB"/>
        </w:rPr>
      </w:pPr>
      <w:r w:rsidRPr="00CE0EA6">
        <w:rPr>
          <w:b/>
          <w:bCs/>
          <w:lang w:val="en-GB"/>
        </w:rPr>
        <w:t>Being retained for the period of time stipulated by relevant legislation or the purpose for which they are processed</w:t>
      </w:r>
    </w:p>
    <w:p w14:paraId="068C92C7" w14:textId="26ED5983" w:rsidR="00CE0EA6" w:rsidRDefault="00CE0EA6" w:rsidP="000F7680">
      <w:pPr>
        <w:pStyle w:val="ListeParagraf"/>
        <w:ind w:left="1276"/>
        <w:jc w:val="both"/>
        <w:rPr>
          <w:lang w:val="en-GB"/>
        </w:rPr>
      </w:pPr>
      <w:r>
        <w:rPr>
          <w:lang w:val="en-GB"/>
        </w:rPr>
        <w:t xml:space="preserve">Personal data processed pursuant to KVKK and other related laws and regulations is retained for the period of time stipulated by </w:t>
      </w:r>
      <w:r w:rsidR="000F7680">
        <w:rPr>
          <w:lang w:val="en-GB"/>
        </w:rPr>
        <w:t xml:space="preserve">the </w:t>
      </w:r>
      <w:r>
        <w:rPr>
          <w:lang w:val="en-GB"/>
        </w:rPr>
        <w:t xml:space="preserve">relevant legislation or the purpose for which they are processed. </w:t>
      </w:r>
    </w:p>
    <w:p w14:paraId="0FCD8944" w14:textId="77777777" w:rsidR="00002F7D" w:rsidRDefault="00002F7D" w:rsidP="00CE0EA6">
      <w:pPr>
        <w:ind w:left="1276"/>
        <w:jc w:val="both"/>
        <w:rPr>
          <w:lang w:val="en-GB"/>
        </w:rPr>
      </w:pPr>
    </w:p>
    <w:p w14:paraId="34D13830" w14:textId="22F571E3" w:rsidR="00CE0EA6" w:rsidRPr="00CE0EA6" w:rsidRDefault="00CE0EA6" w:rsidP="00CE0EA6">
      <w:pPr>
        <w:pStyle w:val="ListeParagraf"/>
        <w:numPr>
          <w:ilvl w:val="0"/>
          <w:numId w:val="3"/>
        </w:numPr>
        <w:jc w:val="both"/>
        <w:rPr>
          <w:lang w:val="en-GB"/>
        </w:rPr>
      </w:pPr>
      <w:r>
        <w:rPr>
          <w:b/>
          <w:bCs/>
          <w:lang w:val="en-GB"/>
        </w:rPr>
        <w:t xml:space="preserve">THE CONDITIONS FOR PROCESSING OF PERSONAL DATA AND THE EXCEPTIONS </w:t>
      </w:r>
    </w:p>
    <w:p w14:paraId="23CA0603" w14:textId="77777777" w:rsidR="00CE0EA6" w:rsidRPr="00CE0EA6" w:rsidRDefault="00CE0EA6" w:rsidP="00CE0EA6">
      <w:pPr>
        <w:pStyle w:val="ListeParagraf"/>
        <w:ind w:left="1212"/>
        <w:jc w:val="both"/>
        <w:rPr>
          <w:lang w:val="en-GB"/>
        </w:rPr>
      </w:pPr>
    </w:p>
    <w:p w14:paraId="6694F17B" w14:textId="2CB53AE3" w:rsidR="00CE0EA6" w:rsidRPr="00943679" w:rsidRDefault="00943679" w:rsidP="00943679">
      <w:pPr>
        <w:pStyle w:val="ListeParagraf"/>
        <w:numPr>
          <w:ilvl w:val="0"/>
          <w:numId w:val="7"/>
        </w:numPr>
        <w:jc w:val="both"/>
        <w:rPr>
          <w:lang w:val="en-GB"/>
        </w:rPr>
      </w:pPr>
      <w:r>
        <w:rPr>
          <w:b/>
          <w:bCs/>
          <w:lang w:val="en-GB"/>
        </w:rPr>
        <w:t>P</w:t>
      </w:r>
      <w:r w:rsidR="00CE0EA6">
        <w:rPr>
          <w:b/>
          <w:bCs/>
          <w:lang w:val="en-GB"/>
        </w:rPr>
        <w:t xml:space="preserve">ersonal data </w:t>
      </w:r>
      <w:r w:rsidR="00CE7F82">
        <w:rPr>
          <w:b/>
          <w:bCs/>
          <w:lang w:val="en-GB"/>
        </w:rPr>
        <w:t xml:space="preserve">is </w:t>
      </w:r>
      <w:r>
        <w:rPr>
          <w:b/>
          <w:bCs/>
          <w:lang w:val="en-GB"/>
        </w:rPr>
        <w:t xml:space="preserve">processed with the scope of </w:t>
      </w:r>
      <w:r w:rsidR="00D810F2">
        <w:rPr>
          <w:b/>
          <w:bCs/>
          <w:lang w:val="en-GB"/>
        </w:rPr>
        <w:t xml:space="preserve">the </w:t>
      </w:r>
      <w:r w:rsidR="00CE7F82">
        <w:rPr>
          <w:b/>
          <w:bCs/>
          <w:lang w:val="en-GB"/>
        </w:rPr>
        <w:t>C</w:t>
      </w:r>
      <w:r>
        <w:rPr>
          <w:b/>
          <w:bCs/>
          <w:lang w:val="en-GB"/>
        </w:rPr>
        <w:t xml:space="preserve">ompany’s activity; </w:t>
      </w:r>
    </w:p>
    <w:p w14:paraId="5536EF7A" w14:textId="77777777" w:rsidR="00943679" w:rsidRPr="00943679" w:rsidRDefault="00943679" w:rsidP="00943679">
      <w:pPr>
        <w:pStyle w:val="ListeParagraf"/>
        <w:ind w:left="1080"/>
        <w:jc w:val="both"/>
        <w:rPr>
          <w:lang w:val="en-GB"/>
        </w:rPr>
      </w:pPr>
    </w:p>
    <w:p w14:paraId="6D18667C" w14:textId="4C41D390" w:rsidR="00D810F2" w:rsidRPr="00D810F2" w:rsidRDefault="00943679" w:rsidP="00D810F2">
      <w:pPr>
        <w:pStyle w:val="ListeParagraf"/>
        <w:numPr>
          <w:ilvl w:val="0"/>
          <w:numId w:val="8"/>
        </w:numPr>
        <w:spacing w:line="276" w:lineRule="auto"/>
        <w:ind w:left="1134"/>
        <w:jc w:val="both"/>
        <w:rPr>
          <w:lang w:val="en-GB"/>
        </w:rPr>
      </w:pPr>
      <w:r>
        <w:rPr>
          <w:lang w:val="en-GB"/>
        </w:rPr>
        <w:t>On condition of receiving the data subject’s consent or</w:t>
      </w:r>
    </w:p>
    <w:p w14:paraId="253B03E7" w14:textId="25FD53D1" w:rsidR="00943679" w:rsidRDefault="00CE7F82" w:rsidP="00943679">
      <w:pPr>
        <w:pStyle w:val="ListeParagraf"/>
        <w:numPr>
          <w:ilvl w:val="0"/>
          <w:numId w:val="8"/>
        </w:numPr>
        <w:ind w:left="1134"/>
        <w:jc w:val="both"/>
        <w:rPr>
          <w:lang w:val="en-GB"/>
        </w:rPr>
      </w:pPr>
      <w:r>
        <w:rPr>
          <w:lang w:val="en-GB"/>
        </w:rPr>
        <w:t>If i</w:t>
      </w:r>
      <w:r w:rsidR="00943679">
        <w:rPr>
          <w:lang w:val="en-GB"/>
        </w:rPr>
        <w:t>t is clearly provided for by the laws</w:t>
      </w:r>
      <w:r w:rsidR="00D810F2">
        <w:rPr>
          <w:lang w:val="en-GB"/>
        </w:rPr>
        <w:t>,</w:t>
      </w:r>
    </w:p>
    <w:p w14:paraId="35DBAC33" w14:textId="709FE9EB" w:rsidR="00D810F2" w:rsidRDefault="00CE7F82" w:rsidP="00D810F2">
      <w:pPr>
        <w:pStyle w:val="ListeParagraf"/>
        <w:numPr>
          <w:ilvl w:val="0"/>
          <w:numId w:val="8"/>
        </w:numPr>
        <w:ind w:left="1134"/>
        <w:jc w:val="both"/>
        <w:rPr>
          <w:lang w:val="en-GB"/>
        </w:rPr>
      </w:pPr>
      <w:r>
        <w:rPr>
          <w:lang w:val="en-GB"/>
        </w:rPr>
        <w:t>If i</w:t>
      </w:r>
      <w:r w:rsidR="00D810F2" w:rsidRPr="00D810F2">
        <w:rPr>
          <w:lang w:val="en-GB"/>
        </w:rPr>
        <w:t>t is mandatory for the protection of life or physical integrity of the person or of any other person who is bodily incapable of giving his consent or whose consent is not deemed legally valid</w:t>
      </w:r>
      <w:r w:rsidR="000F7680">
        <w:rPr>
          <w:lang w:val="en-GB"/>
        </w:rPr>
        <w:t>,</w:t>
      </w:r>
    </w:p>
    <w:p w14:paraId="6BA1C069" w14:textId="41DDD754" w:rsidR="00D810F2" w:rsidRDefault="00CE7F82" w:rsidP="00D810F2">
      <w:pPr>
        <w:pStyle w:val="ListeParagraf"/>
        <w:numPr>
          <w:ilvl w:val="0"/>
          <w:numId w:val="8"/>
        </w:numPr>
        <w:ind w:left="1134"/>
        <w:jc w:val="both"/>
        <w:rPr>
          <w:lang w:val="en-GB"/>
        </w:rPr>
      </w:pPr>
      <w:r>
        <w:rPr>
          <w:lang w:val="en-GB"/>
        </w:rPr>
        <w:t>If p</w:t>
      </w:r>
      <w:r w:rsidR="00D810F2" w:rsidRPr="00D810F2">
        <w:rPr>
          <w:lang w:val="en-GB"/>
        </w:rPr>
        <w:t>rocessing of personal data belonging to the parties of a contract, is necessary provided that it is directly related to the conclusion or fulfilment of that contrac</w:t>
      </w:r>
      <w:r w:rsidR="00D810F2">
        <w:rPr>
          <w:lang w:val="en-GB"/>
        </w:rPr>
        <w:t>t</w:t>
      </w:r>
      <w:r w:rsidR="000F7680">
        <w:rPr>
          <w:lang w:val="en-GB"/>
        </w:rPr>
        <w:t>,</w:t>
      </w:r>
    </w:p>
    <w:p w14:paraId="750EBB8C" w14:textId="224E2ED1" w:rsidR="00D810F2" w:rsidRPr="00D810F2" w:rsidRDefault="00CE7F82" w:rsidP="00D810F2">
      <w:pPr>
        <w:pStyle w:val="ListeParagraf"/>
        <w:numPr>
          <w:ilvl w:val="0"/>
          <w:numId w:val="8"/>
        </w:numPr>
        <w:ind w:left="1134"/>
        <w:jc w:val="both"/>
        <w:rPr>
          <w:lang w:val="en-GB"/>
        </w:rPr>
      </w:pPr>
      <w:r>
        <w:rPr>
          <w:lang w:val="en-GB"/>
        </w:rPr>
        <w:t xml:space="preserve">If </w:t>
      </w:r>
      <w:r w:rsidR="00D810F2" w:rsidRPr="00D810F2">
        <w:rPr>
          <w:lang w:val="en-GB"/>
        </w:rPr>
        <w:t>It is mandatory for the controller to be able to perform his legal obligations</w:t>
      </w:r>
      <w:r w:rsidR="000F7680">
        <w:rPr>
          <w:lang w:val="en-GB"/>
        </w:rPr>
        <w:t>,</w:t>
      </w:r>
    </w:p>
    <w:p w14:paraId="74F7BFDB" w14:textId="4EF5A818" w:rsidR="00D810F2" w:rsidRPr="00D810F2" w:rsidRDefault="00CE7F82" w:rsidP="00D810F2">
      <w:pPr>
        <w:pStyle w:val="ListeParagraf"/>
        <w:numPr>
          <w:ilvl w:val="0"/>
          <w:numId w:val="8"/>
        </w:numPr>
        <w:ind w:left="1134"/>
        <w:jc w:val="both"/>
        <w:rPr>
          <w:lang w:val="en-GB"/>
        </w:rPr>
      </w:pPr>
      <w:r>
        <w:rPr>
          <w:lang w:val="en-GB"/>
        </w:rPr>
        <w:t>If t</w:t>
      </w:r>
      <w:r w:rsidR="00D810F2" w:rsidRPr="00D810F2">
        <w:rPr>
          <w:lang w:val="en-GB"/>
        </w:rPr>
        <w:t>he data concerned is made available to the public by the data subject himself,</w:t>
      </w:r>
    </w:p>
    <w:p w14:paraId="1F4D7824" w14:textId="2C66DE2B" w:rsidR="00D925E1" w:rsidRPr="00D810F2" w:rsidRDefault="00CE7F82" w:rsidP="00D810F2">
      <w:pPr>
        <w:pStyle w:val="ListeParagraf"/>
        <w:numPr>
          <w:ilvl w:val="0"/>
          <w:numId w:val="8"/>
        </w:numPr>
        <w:ind w:left="1134"/>
        <w:jc w:val="both"/>
        <w:rPr>
          <w:rFonts w:asciiTheme="majorBidi" w:hAnsiTheme="majorBidi" w:cstheme="majorBidi"/>
          <w:lang w:val="en-GB"/>
        </w:rPr>
      </w:pPr>
      <w:r>
        <w:rPr>
          <w:rFonts w:asciiTheme="majorBidi" w:hAnsiTheme="majorBidi" w:cstheme="majorBidi"/>
          <w:lang w:val="en-GB"/>
        </w:rPr>
        <w:t>If d</w:t>
      </w:r>
      <w:r w:rsidR="00D810F2" w:rsidRPr="00D810F2">
        <w:rPr>
          <w:rFonts w:asciiTheme="majorBidi" w:hAnsiTheme="majorBidi" w:cstheme="majorBidi"/>
          <w:lang w:val="en-GB"/>
        </w:rPr>
        <w:t>ata processing is mandatory for the establishment, exercise or protection of any right</w:t>
      </w:r>
      <w:r w:rsidR="000F7680">
        <w:rPr>
          <w:rFonts w:asciiTheme="majorBidi" w:hAnsiTheme="majorBidi" w:cstheme="majorBidi"/>
          <w:lang w:val="en-GB"/>
        </w:rPr>
        <w:t>,</w:t>
      </w:r>
    </w:p>
    <w:p w14:paraId="2C49B90B" w14:textId="69B7BCB3" w:rsidR="00D810F2" w:rsidRPr="00576717" w:rsidRDefault="00CE7F82" w:rsidP="00D810F2">
      <w:pPr>
        <w:pStyle w:val="ListeParagraf"/>
        <w:numPr>
          <w:ilvl w:val="0"/>
          <w:numId w:val="8"/>
        </w:numPr>
        <w:ind w:left="1134"/>
        <w:jc w:val="both"/>
        <w:rPr>
          <w:rFonts w:asciiTheme="majorBidi" w:hAnsiTheme="majorBidi" w:cstheme="majorBidi"/>
          <w:lang w:val="en-GB"/>
        </w:rPr>
      </w:pPr>
      <w:r>
        <w:rPr>
          <w:rFonts w:asciiTheme="majorBidi" w:hAnsiTheme="majorBidi" w:cstheme="majorBidi"/>
          <w:lang w:val="en-GB"/>
        </w:rPr>
        <w:t xml:space="preserve">If </w:t>
      </w:r>
      <w:r w:rsidR="00D810F2" w:rsidRPr="00D810F2">
        <w:rPr>
          <w:rFonts w:asciiTheme="majorBidi" w:hAnsiTheme="majorBidi" w:cstheme="majorBidi"/>
          <w:lang w:val="en-GB"/>
        </w:rPr>
        <w:t xml:space="preserve">it is mandatory for the legitimate interests of the </w:t>
      </w:r>
      <w:r w:rsidR="000F7680">
        <w:rPr>
          <w:rFonts w:asciiTheme="majorBidi" w:hAnsiTheme="majorBidi" w:cstheme="majorBidi"/>
          <w:lang w:val="en-GB"/>
        </w:rPr>
        <w:t xml:space="preserve">data </w:t>
      </w:r>
      <w:r w:rsidR="00D810F2" w:rsidRPr="00D810F2">
        <w:rPr>
          <w:rFonts w:asciiTheme="majorBidi" w:hAnsiTheme="majorBidi" w:cstheme="majorBidi"/>
          <w:lang w:val="en-GB"/>
        </w:rPr>
        <w:t>controller, provided that this processing shall not violate the fundamental rights and freedoms of the data subject</w:t>
      </w:r>
      <w:r w:rsidR="00D810F2" w:rsidRPr="00D810F2">
        <w:rPr>
          <w:rFonts w:asciiTheme="majorBidi" w:hAnsiTheme="majorBidi" w:cstheme="majorBidi"/>
        </w:rPr>
        <w:t>.</w:t>
      </w:r>
    </w:p>
    <w:p w14:paraId="6585E7CE" w14:textId="77777777" w:rsidR="00576717" w:rsidRPr="00D810F2" w:rsidRDefault="00576717" w:rsidP="00576717">
      <w:pPr>
        <w:pStyle w:val="ListeParagraf"/>
        <w:ind w:left="1134"/>
        <w:jc w:val="both"/>
        <w:rPr>
          <w:rFonts w:asciiTheme="majorBidi" w:hAnsiTheme="majorBidi" w:cstheme="majorBidi"/>
          <w:lang w:val="en-GB"/>
        </w:rPr>
      </w:pPr>
    </w:p>
    <w:p w14:paraId="595B4D2B" w14:textId="2D07B0AD" w:rsidR="00D810F2" w:rsidRPr="00D810F2" w:rsidRDefault="0042798E" w:rsidP="00D810F2">
      <w:pPr>
        <w:pStyle w:val="ListeParagraf"/>
        <w:numPr>
          <w:ilvl w:val="0"/>
          <w:numId w:val="7"/>
        </w:numPr>
        <w:jc w:val="both"/>
        <w:rPr>
          <w:rFonts w:asciiTheme="majorBidi" w:hAnsiTheme="majorBidi" w:cstheme="majorBidi"/>
          <w:lang w:val="en-GB"/>
        </w:rPr>
      </w:pPr>
      <w:r>
        <w:rPr>
          <w:rFonts w:asciiTheme="majorBidi" w:hAnsiTheme="majorBidi" w:cstheme="majorBidi"/>
          <w:b/>
          <w:bCs/>
          <w:lang w:val="en-GB"/>
        </w:rPr>
        <w:t>In respect to p</w:t>
      </w:r>
      <w:r w:rsidR="00D810F2" w:rsidRPr="00D810F2">
        <w:rPr>
          <w:rFonts w:asciiTheme="majorBidi" w:hAnsiTheme="majorBidi" w:cstheme="majorBidi"/>
          <w:b/>
          <w:bCs/>
          <w:lang w:val="en-GB"/>
        </w:rPr>
        <w:t xml:space="preserve">ersonal data of special nature processed with the scope of the </w:t>
      </w:r>
      <w:r w:rsidR="00CE7F82">
        <w:rPr>
          <w:rFonts w:asciiTheme="majorBidi" w:hAnsiTheme="majorBidi" w:cstheme="majorBidi"/>
          <w:b/>
          <w:bCs/>
          <w:lang w:val="en-GB"/>
        </w:rPr>
        <w:t>C</w:t>
      </w:r>
      <w:r w:rsidR="00D810F2" w:rsidRPr="00D810F2">
        <w:rPr>
          <w:rFonts w:asciiTheme="majorBidi" w:hAnsiTheme="majorBidi" w:cstheme="majorBidi"/>
          <w:b/>
          <w:bCs/>
          <w:lang w:val="en-GB"/>
        </w:rPr>
        <w:t>ompany’s activity;</w:t>
      </w:r>
    </w:p>
    <w:p w14:paraId="13568DFA" w14:textId="77777777" w:rsidR="00D810F2" w:rsidRPr="00D810F2" w:rsidRDefault="00D810F2" w:rsidP="00D810F2">
      <w:pPr>
        <w:pStyle w:val="ListeParagraf"/>
        <w:ind w:left="1080"/>
        <w:jc w:val="both"/>
        <w:rPr>
          <w:rFonts w:asciiTheme="majorBidi" w:hAnsiTheme="majorBidi" w:cstheme="majorBidi"/>
          <w:lang w:val="en-GB"/>
        </w:rPr>
      </w:pPr>
    </w:p>
    <w:p w14:paraId="77F687C8" w14:textId="40AEF1FC" w:rsidR="00D810F2" w:rsidRPr="00D810F2" w:rsidRDefault="00D810F2" w:rsidP="00D810F2">
      <w:pPr>
        <w:pStyle w:val="ListeParagraf"/>
        <w:numPr>
          <w:ilvl w:val="0"/>
          <w:numId w:val="10"/>
        </w:numPr>
        <w:ind w:left="1134"/>
        <w:jc w:val="both"/>
        <w:rPr>
          <w:rFonts w:asciiTheme="majorBidi" w:hAnsiTheme="majorBidi" w:cstheme="majorBidi"/>
          <w:lang w:val="en-GB"/>
        </w:rPr>
      </w:pPr>
      <w:r w:rsidRPr="00D810F2">
        <w:rPr>
          <w:rFonts w:asciiTheme="majorBidi" w:hAnsiTheme="majorBidi" w:cstheme="majorBidi"/>
          <w:lang w:val="en-GB"/>
        </w:rPr>
        <w:t>It is not processed without the data subject’s consent</w:t>
      </w:r>
      <w:r w:rsidR="000F7680">
        <w:rPr>
          <w:rFonts w:asciiTheme="majorBidi" w:hAnsiTheme="majorBidi" w:cstheme="majorBidi"/>
          <w:lang w:val="en-GB"/>
        </w:rPr>
        <w:t>,</w:t>
      </w:r>
      <w:r w:rsidRPr="00D810F2">
        <w:rPr>
          <w:rFonts w:asciiTheme="majorBidi" w:hAnsiTheme="majorBidi" w:cstheme="majorBidi"/>
          <w:lang w:val="en-GB"/>
        </w:rPr>
        <w:t xml:space="preserve"> </w:t>
      </w:r>
    </w:p>
    <w:p w14:paraId="42A51555" w14:textId="12861615" w:rsidR="00D810F2" w:rsidRDefault="00D810F2" w:rsidP="00D810F2">
      <w:pPr>
        <w:pStyle w:val="ListeParagraf"/>
        <w:numPr>
          <w:ilvl w:val="0"/>
          <w:numId w:val="10"/>
        </w:numPr>
        <w:ind w:left="1134"/>
        <w:jc w:val="both"/>
        <w:rPr>
          <w:rFonts w:asciiTheme="majorBidi" w:hAnsiTheme="majorBidi" w:cstheme="majorBidi"/>
          <w:lang w:val="en-GB"/>
        </w:rPr>
      </w:pPr>
      <w:r w:rsidRPr="00D810F2">
        <w:rPr>
          <w:rFonts w:asciiTheme="majorBidi" w:hAnsiTheme="majorBidi" w:cstheme="majorBidi"/>
          <w:lang w:val="en-GB"/>
        </w:rPr>
        <w:t>Personal data, excluding those relating to health and sexual life, may be processed without seeking explicit consent of the data subject, in the cases provided for by laws</w:t>
      </w:r>
      <w:r w:rsidR="000F7680">
        <w:rPr>
          <w:rFonts w:asciiTheme="majorBidi" w:hAnsiTheme="majorBidi" w:cstheme="majorBidi"/>
          <w:lang w:val="en-GB"/>
        </w:rPr>
        <w:t>,</w:t>
      </w:r>
    </w:p>
    <w:p w14:paraId="0F5D7681" w14:textId="5CF1063C" w:rsidR="00D810F2" w:rsidRDefault="00D810F2" w:rsidP="000F7680">
      <w:pPr>
        <w:pStyle w:val="ListeParagraf"/>
        <w:numPr>
          <w:ilvl w:val="0"/>
          <w:numId w:val="10"/>
        </w:numPr>
        <w:ind w:left="1134"/>
        <w:jc w:val="both"/>
        <w:rPr>
          <w:rFonts w:asciiTheme="majorBidi" w:hAnsiTheme="majorBidi" w:cstheme="majorBidi"/>
          <w:lang w:val="en-GB"/>
        </w:rPr>
      </w:pPr>
      <w:r w:rsidRPr="00D810F2">
        <w:rPr>
          <w:rFonts w:asciiTheme="majorBidi" w:hAnsiTheme="majorBidi" w:cstheme="majorBidi"/>
          <w:lang w:val="en-GB"/>
        </w:rPr>
        <w:t>Personal data relating to health and sexual life may only be processed, without seeking explicit consent of the data subject, by any person or authorised public institutions and organizations that have confidentiality obligation, for the purposes of protection of public health, operation of preventive medicine, medical diagnosis, treatment and nursing services, planning and management of health-care services as well as their financing</w:t>
      </w:r>
      <w:r>
        <w:rPr>
          <w:rFonts w:asciiTheme="majorBidi" w:hAnsiTheme="majorBidi" w:cstheme="majorBidi"/>
          <w:lang w:val="en-GB"/>
        </w:rPr>
        <w:t xml:space="preserve">. </w:t>
      </w:r>
    </w:p>
    <w:p w14:paraId="25891B5E" w14:textId="77777777" w:rsidR="000F7680" w:rsidRPr="000F7680" w:rsidRDefault="000F7680" w:rsidP="000F7680">
      <w:pPr>
        <w:pStyle w:val="ListeParagraf"/>
        <w:ind w:left="1134"/>
        <w:jc w:val="both"/>
        <w:rPr>
          <w:rFonts w:asciiTheme="majorBidi" w:hAnsiTheme="majorBidi" w:cstheme="majorBidi"/>
          <w:lang w:val="en-GB"/>
        </w:rPr>
      </w:pPr>
    </w:p>
    <w:p w14:paraId="505ADCE0" w14:textId="428EA703" w:rsidR="001974E8" w:rsidRDefault="00D810F2" w:rsidP="001974E8">
      <w:pPr>
        <w:pStyle w:val="ListeParagraf"/>
        <w:numPr>
          <w:ilvl w:val="0"/>
          <w:numId w:val="3"/>
        </w:numPr>
        <w:jc w:val="both"/>
        <w:rPr>
          <w:rFonts w:asciiTheme="majorBidi" w:hAnsiTheme="majorBidi" w:cstheme="majorBidi"/>
          <w:lang w:val="en-GB"/>
        </w:rPr>
      </w:pPr>
      <w:r w:rsidRPr="001974E8">
        <w:rPr>
          <w:rFonts w:asciiTheme="majorBidi" w:hAnsiTheme="majorBidi" w:cstheme="majorBidi"/>
          <w:b/>
          <w:bCs/>
          <w:lang w:val="en-GB"/>
        </w:rPr>
        <w:t>PERSONAL DATA CLASSIFICATION</w:t>
      </w:r>
      <w:r>
        <w:rPr>
          <w:rFonts w:asciiTheme="majorBidi" w:hAnsiTheme="majorBidi" w:cstheme="majorBidi"/>
          <w:lang w:val="en-GB"/>
        </w:rPr>
        <w:t xml:space="preserve"> </w:t>
      </w:r>
    </w:p>
    <w:p w14:paraId="75A9FC7F" w14:textId="15488F3F" w:rsidR="001974E8" w:rsidRDefault="001974E8" w:rsidP="001974E8">
      <w:pPr>
        <w:pStyle w:val="ListeParagraf"/>
        <w:ind w:left="1212"/>
        <w:jc w:val="both"/>
        <w:rPr>
          <w:rFonts w:asciiTheme="majorBidi" w:hAnsiTheme="majorBidi" w:cstheme="majorBidi"/>
          <w:lang w:val="en-GB"/>
        </w:rPr>
      </w:pPr>
    </w:p>
    <w:p w14:paraId="1BAC2826" w14:textId="77777777" w:rsidR="001974E8" w:rsidRDefault="001974E8" w:rsidP="001974E8">
      <w:pPr>
        <w:pStyle w:val="ListeParagraf"/>
        <w:ind w:left="1212"/>
        <w:jc w:val="both"/>
        <w:rPr>
          <w:rFonts w:asciiTheme="majorBidi" w:hAnsiTheme="majorBidi" w:cstheme="majorBidi"/>
          <w:lang w:val="en-GB"/>
        </w:rPr>
      </w:pPr>
    </w:p>
    <w:tbl>
      <w:tblPr>
        <w:tblStyle w:val="TabloKlavuzu"/>
        <w:tblW w:w="9556" w:type="dxa"/>
        <w:tblInd w:w="-5" w:type="dxa"/>
        <w:tblLook w:val="04A0" w:firstRow="1" w:lastRow="0" w:firstColumn="1" w:lastColumn="0" w:noHBand="0" w:noVBand="1"/>
      </w:tblPr>
      <w:tblGrid>
        <w:gridCol w:w="4778"/>
        <w:gridCol w:w="4778"/>
      </w:tblGrid>
      <w:tr w:rsidR="001974E8" w14:paraId="4DE22796" w14:textId="77777777" w:rsidTr="00E106A3">
        <w:trPr>
          <w:trHeight w:val="348"/>
        </w:trPr>
        <w:tc>
          <w:tcPr>
            <w:tcW w:w="4778" w:type="dxa"/>
          </w:tcPr>
          <w:p w14:paraId="6B09BDA5" w14:textId="27A2F5F5" w:rsidR="001974E8" w:rsidRDefault="001974E8" w:rsidP="00E106A3">
            <w:pPr>
              <w:pStyle w:val="ListeParagraf"/>
              <w:spacing w:line="276" w:lineRule="auto"/>
              <w:ind w:left="0"/>
              <w:jc w:val="both"/>
              <w:rPr>
                <w:b/>
              </w:rPr>
            </w:pPr>
            <w:r>
              <w:rPr>
                <w:b/>
              </w:rPr>
              <w:t>ID Information</w:t>
            </w:r>
          </w:p>
        </w:tc>
        <w:tc>
          <w:tcPr>
            <w:tcW w:w="4778" w:type="dxa"/>
          </w:tcPr>
          <w:p w14:paraId="6FBD57E7" w14:textId="17EBAA63" w:rsidR="001974E8" w:rsidRPr="001974E8" w:rsidRDefault="001974E8" w:rsidP="001974E8">
            <w:pPr>
              <w:pStyle w:val="ListeParagraf"/>
              <w:spacing w:line="276" w:lineRule="auto"/>
              <w:ind w:left="0"/>
              <w:jc w:val="both"/>
              <w:rPr>
                <w:lang w:val="en-GB"/>
              </w:rPr>
            </w:pPr>
            <w:r w:rsidRPr="001974E8">
              <w:rPr>
                <w:bCs/>
                <w:lang w:val="en-GB"/>
              </w:rPr>
              <w:t>Those written on the Identification card; name, surname, mother’s name, father’s name, birth place, birth date, mari</w:t>
            </w:r>
            <w:r>
              <w:rPr>
                <w:bCs/>
                <w:lang w:val="en-GB"/>
              </w:rPr>
              <w:t>t</w:t>
            </w:r>
            <w:r w:rsidRPr="001974E8">
              <w:rPr>
                <w:bCs/>
                <w:lang w:val="en-GB"/>
              </w:rPr>
              <w:t>al status, religion, blood group, the registered city, county and hometown and others, not limited to these, included on the identification</w:t>
            </w:r>
            <w:r w:rsidR="000F7680">
              <w:rPr>
                <w:bCs/>
                <w:lang w:val="en-GB"/>
              </w:rPr>
              <w:t>.</w:t>
            </w:r>
            <w:r w:rsidRPr="001974E8">
              <w:rPr>
                <w:bCs/>
                <w:lang w:val="en-GB"/>
              </w:rPr>
              <w:t xml:space="preserve"> </w:t>
            </w:r>
          </w:p>
        </w:tc>
      </w:tr>
      <w:tr w:rsidR="001974E8" w14:paraId="4AA7DDF0" w14:textId="77777777" w:rsidTr="00E106A3">
        <w:trPr>
          <w:trHeight w:val="348"/>
        </w:trPr>
        <w:tc>
          <w:tcPr>
            <w:tcW w:w="4778" w:type="dxa"/>
          </w:tcPr>
          <w:p w14:paraId="78158A45" w14:textId="41959CA5" w:rsidR="001974E8" w:rsidRDefault="001974E8" w:rsidP="00E106A3">
            <w:pPr>
              <w:pStyle w:val="ListeParagraf"/>
              <w:spacing w:line="276" w:lineRule="auto"/>
              <w:ind w:left="0"/>
              <w:jc w:val="both"/>
              <w:rPr>
                <w:b/>
              </w:rPr>
            </w:pPr>
            <w:r w:rsidRPr="001974E8">
              <w:rPr>
                <w:b/>
                <w:lang w:val="en-GB"/>
              </w:rPr>
              <w:t>Contact</w:t>
            </w:r>
            <w:r>
              <w:rPr>
                <w:b/>
              </w:rPr>
              <w:t xml:space="preserve"> Information </w:t>
            </w:r>
          </w:p>
        </w:tc>
        <w:tc>
          <w:tcPr>
            <w:tcW w:w="4778" w:type="dxa"/>
          </w:tcPr>
          <w:p w14:paraId="5F6C8E2D" w14:textId="240D8A97" w:rsidR="001974E8" w:rsidRPr="00F61BEE" w:rsidRDefault="000F7680" w:rsidP="00E106A3">
            <w:pPr>
              <w:pStyle w:val="AralkYok"/>
              <w:jc w:val="both"/>
              <w:rPr>
                <w:lang w:val="en-GB"/>
              </w:rPr>
            </w:pPr>
            <w:r>
              <w:rPr>
                <w:lang w:val="en-GB"/>
              </w:rPr>
              <w:t>I</w:t>
            </w:r>
            <w:r w:rsidR="001974E8" w:rsidRPr="00F61BEE">
              <w:rPr>
                <w:lang w:val="en-GB"/>
              </w:rPr>
              <w:t xml:space="preserve">n order to contact you, </w:t>
            </w:r>
            <w:r w:rsidR="00F61BEE" w:rsidRPr="00F61BEE">
              <w:rPr>
                <w:lang w:val="en-GB"/>
              </w:rPr>
              <w:t xml:space="preserve">information provided or you are required to provide; the phone number, the home phone number, residence or other address, electronic mail address so on.   </w:t>
            </w:r>
          </w:p>
          <w:p w14:paraId="0B4AABA7" w14:textId="77777777" w:rsidR="001974E8" w:rsidRPr="005F6F1A" w:rsidRDefault="001974E8" w:rsidP="00E106A3">
            <w:pPr>
              <w:pStyle w:val="ListeParagraf"/>
              <w:spacing w:line="276" w:lineRule="auto"/>
              <w:ind w:left="0"/>
              <w:jc w:val="both"/>
              <w:rPr>
                <w:b/>
              </w:rPr>
            </w:pPr>
          </w:p>
        </w:tc>
      </w:tr>
      <w:tr w:rsidR="001974E8" w14:paraId="42F5E5A8" w14:textId="77777777" w:rsidTr="00E106A3">
        <w:trPr>
          <w:trHeight w:val="331"/>
        </w:trPr>
        <w:tc>
          <w:tcPr>
            <w:tcW w:w="4778" w:type="dxa"/>
          </w:tcPr>
          <w:p w14:paraId="24FA29D7" w14:textId="34882D59" w:rsidR="001974E8" w:rsidRDefault="00F61BEE" w:rsidP="00E106A3">
            <w:pPr>
              <w:pStyle w:val="ListeParagraf"/>
              <w:spacing w:line="276" w:lineRule="auto"/>
              <w:ind w:left="0"/>
              <w:jc w:val="both"/>
              <w:rPr>
                <w:b/>
              </w:rPr>
            </w:pPr>
            <w:r w:rsidRPr="00F61BEE">
              <w:rPr>
                <w:b/>
                <w:lang w:val="en-GB"/>
              </w:rPr>
              <w:t>Personnel</w:t>
            </w:r>
            <w:r>
              <w:rPr>
                <w:b/>
              </w:rPr>
              <w:t xml:space="preserve"> Information </w:t>
            </w:r>
          </w:p>
        </w:tc>
        <w:tc>
          <w:tcPr>
            <w:tcW w:w="4778" w:type="dxa"/>
          </w:tcPr>
          <w:p w14:paraId="640F974E" w14:textId="218D561D" w:rsidR="00F61BEE" w:rsidRPr="00F61BEE" w:rsidRDefault="00F61BEE" w:rsidP="00F61BEE">
            <w:pPr>
              <w:pStyle w:val="AralkYok"/>
              <w:numPr>
                <w:ilvl w:val="0"/>
                <w:numId w:val="13"/>
              </w:numPr>
              <w:jc w:val="both"/>
              <w:rPr>
                <w:lang w:val="en-GB"/>
              </w:rPr>
            </w:pPr>
            <w:r>
              <w:t xml:space="preserve"> </w:t>
            </w:r>
            <w:r w:rsidRPr="00F61BEE">
              <w:rPr>
                <w:lang w:val="en-GB"/>
              </w:rPr>
              <w:t>The copy of ID</w:t>
            </w:r>
          </w:p>
          <w:p w14:paraId="4AE31FA5" w14:textId="37E51173" w:rsidR="00F61BEE" w:rsidRPr="00F61BEE" w:rsidRDefault="00F61BEE" w:rsidP="001974E8">
            <w:pPr>
              <w:pStyle w:val="AralkYok"/>
              <w:numPr>
                <w:ilvl w:val="0"/>
                <w:numId w:val="11"/>
              </w:numPr>
              <w:ind w:left="426" w:hanging="426"/>
              <w:jc w:val="both"/>
              <w:rPr>
                <w:lang w:val="en-GB"/>
              </w:rPr>
            </w:pPr>
            <w:r w:rsidRPr="00F61BEE">
              <w:rPr>
                <w:lang w:val="en-GB"/>
              </w:rPr>
              <w:t>Birth Certificate</w:t>
            </w:r>
          </w:p>
          <w:p w14:paraId="73105085" w14:textId="0B7EEEC3" w:rsidR="001974E8" w:rsidRPr="00F61BEE" w:rsidRDefault="00F61BEE" w:rsidP="001974E8">
            <w:pPr>
              <w:pStyle w:val="AralkYok"/>
              <w:numPr>
                <w:ilvl w:val="0"/>
                <w:numId w:val="11"/>
              </w:numPr>
              <w:ind w:left="426" w:hanging="426"/>
              <w:jc w:val="both"/>
              <w:rPr>
                <w:lang w:val="en-GB"/>
              </w:rPr>
            </w:pPr>
            <w:r w:rsidRPr="00F61BEE">
              <w:rPr>
                <w:lang w:val="en-GB"/>
              </w:rPr>
              <w:lastRenderedPageBreak/>
              <w:t>The document of residence address</w:t>
            </w:r>
          </w:p>
          <w:p w14:paraId="53EDE258" w14:textId="3A688E70" w:rsidR="001974E8" w:rsidRPr="00F61BEE" w:rsidRDefault="00F61BEE" w:rsidP="001974E8">
            <w:pPr>
              <w:pStyle w:val="AralkYok"/>
              <w:numPr>
                <w:ilvl w:val="0"/>
                <w:numId w:val="11"/>
              </w:numPr>
              <w:ind w:left="426" w:hanging="426"/>
              <w:jc w:val="both"/>
              <w:rPr>
                <w:lang w:val="en-GB"/>
              </w:rPr>
            </w:pPr>
            <w:r w:rsidRPr="00F61BEE">
              <w:rPr>
                <w:lang w:val="en-GB"/>
              </w:rPr>
              <w:t>Medical Report</w:t>
            </w:r>
          </w:p>
          <w:p w14:paraId="681136B0" w14:textId="782EE8E1" w:rsidR="001974E8" w:rsidRPr="00F61BEE" w:rsidRDefault="00F61BEE" w:rsidP="001974E8">
            <w:pPr>
              <w:pStyle w:val="AralkYok"/>
              <w:numPr>
                <w:ilvl w:val="0"/>
                <w:numId w:val="11"/>
              </w:numPr>
              <w:ind w:left="426" w:hanging="426"/>
              <w:jc w:val="both"/>
              <w:rPr>
                <w:lang w:val="en-GB"/>
              </w:rPr>
            </w:pPr>
            <w:r w:rsidRPr="00F61BEE">
              <w:rPr>
                <w:lang w:val="en-GB"/>
              </w:rPr>
              <w:t>The copy of Diploma</w:t>
            </w:r>
          </w:p>
          <w:p w14:paraId="776BED47" w14:textId="53F60665" w:rsidR="001974E8" w:rsidRPr="00F61BEE" w:rsidRDefault="00F61BEE" w:rsidP="001974E8">
            <w:pPr>
              <w:pStyle w:val="AralkYok"/>
              <w:numPr>
                <w:ilvl w:val="0"/>
                <w:numId w:val="11"/>
              </w:numPr>
              <w:ind w:left="426" w:hanging="426"/>
              <w:jc w:val="both"/>
              <w:rPr>
                <w:lang w:val="en-GB"/>
              </w:rPr>
            </w:pPr>
            <w:r w:rsidRPr="00F61BEE">
              <w:rPr>
                <w:lang w:val="en-GB"/>
              </w:rPr>
              <w:t xml:space="preserve">Criminal Record </w:t>
            </w:r>
          </w:p>
          <w:p w14:paraId="027AB9DA" w14:textId="38B190AC" w:rsidR="001974E8" w:rsidRPr="00F61BEE" w:rsidRDefault="00F61BEE" w:rsidP="001974E8">
            <w:pPr>
              <w:pStyle w:val="AralkYok"/>
              <w:numPr>
                <w:ilvl w:val="0"/>
                <w:numId w:val="11"/>
              </w:numPr>
              <w:ind w:left="426" w:hanging="426"/>
              <w:jc w:val="both"/>
              <w:rPr>
                <w:lang w:val="en-GB"/>
              </w:rPr>
            </w:pPr>
            <w:r w:rsidRPr="00F61BEE">
              <w:rPr>
                <w:lang w:val="en-GB"/>
              </w:rPr>
              <w:t>Photo</w:t>
            </w:r>
          </w:p>
          <w:p w14:paraId="393899D1" w14:textId="290F4BE8" w:rsidR="001974E8" w:rsidRPr="00F61BEE" w:rsidRDefault="00F61BEE" w:rsidP="001974E8">
            <w:pPr>
              <w:pStyle w:val="AralkYok"/>
              <w:numPr>
                <w:ilvl w:val="0"/>
                <w:numId w:val="11"/>
              </w:numPr>
              <w:ind w:left="426" w:hanging="426"/>
              <w:jc w:val="both"/>
              <w:rPr>
                <w:lang w:val="en-GB"/>
              </w:rPr>
            </w:pPr>
            <w:r w:rsidRPr="00F61BEE">
              <w:rPr>
                <w:lang w:val="en-GB"/>
              </w:rPr>
              <w:t>The documents related with information of family</w:t>
            </w:r>
          </w:p>
          <w:p w14:paraId="4B71B48E" w14:textId="6D371B79" w:rsidR="001974E8" w:rsidRPr="00F61BEE" w:rsidRDefault="00F61BEE" w:rsidP="001974E8">
            <w:pPr>
              <w:pStyle w:val="AralkYok"/>
              <w:numPr>
                <w:ilvl w:val="0"/>
                <w:numId w:val="11"/>
              </w:numPr>
              <w:ind w:left="426" w:hanging="426"/>
              <w:jc w:val="both"/>
              <w:rPr>
                <w:lang w:val="en-GB"/>
              </w:rPr>
            </w:pPr>
            <w:r w:rsidRPr="00F61BEE">
              <w:rPr>
                <w:lang w:val="en-GB"/>
              </w:rPr>
              <w:t xml:space="preserve">The document related with military service </w:t>
            </w:r>
          </w:p>
          <w:p w14:paraId="64287CF5" w14:textId="46353081" w:rsidR="001974E8" w:rsidRPr="00F61BEE" w:rsidRDefault="00F61BEE" w:rsidP="001974E8">
            <w:pPr>
              <w:pStyle w:val="AralkYok"/>
              <w:numPr>
                <w:ilvl w:val="0"/>
                <w:numId w:val="11"/>
              </w:numPr>
              <w:ind w:left="426" w:hanging="426"/>
              <w:jc w:val="both"/>
              <w:rPr>
                <w:lang w:val="en-GB"/>
              </w:rPr>
            </w:pPr>
            <w:proofErr w:type="spellStart"/>
            <w:r w:rsidRPr="00F61BEE">
              <w:rPr>
                <w:lang w:val="en-GB"/>
              </w:rPr>
              <w:t>Labor</w:t>
            </w:r>
            <w:proofErr w:type="spellEnd"/>
            <w:r w:rsidRPr="00F61BEE">
              <w:rPr>
                <w:lang w:val="en-GB"/>
              </w:rPr>
              <w:t>/service contract</w:t>
            </w:r>
          </w:p>
          <w:p w14:paraId="004EA6E3" w14:textId="3C89C88A" w:rsidR="001974E8" w:rsidRPr="00F61BEE" w:rsidRDefault="00F61BEE" w:rsidP="001974E8">
            <w:pPr>
              <w:pStyle w:val="AralkYok"/>
              <w:numPr>
                <w:ilvl w:val="0"/>
                <w:numId w:val="11"/>
              </w:numPr>
              <w:ind w:left="426" w:hanging="426"/>
              <w:jc w:val="both"/>
              <w:rPr>
                <w:lang w:val="en-GB"/>
              </w:rPr>
            </w:pPr>
            <w:r w:rsidRPr="00F61BEE">
              <w:rPr>
                <w:lang w:val="en-GB"/>
              </w:rPr>
              <w:t>The notification of Social Security Institution (SGK)</w:t>
            </w:r>
          </w:p>
          <w:p w14:paraId="135C97D2" w14:textId="01967373" w:rsidR="001974E8" w:rsidRPr="00F61BEE" w:rsidRDefault="00F61BEE" w:rsidP="001974E8">
            <w:pPr>
              <w:pStyle w:val="AralkYok"/>
              <w:numPr>
                <w:ilvl w:val="0"/>
                <w:numId w:val="11"/>
              </w:numPr>
              <w:ind w:left="426" w:hanging="426"/>
              <w:jc w:val="both"/>
              <w:rPr>
                <w:lang w:val="en-GB"/>
              </w:rPr>
            </w:pPr>
            <w:r w:rsidRPr="00F61BEE">
              <w:rPr>
                <w:lang w:val="en-GB"/>
              </w:rPr>
              <w:t>Other documents and information related with your health status</w:t>
            </w:r>
          </w:p>
          <w:p w14:paraId="62391560" w14:textId="77777777" w:rsidR="001974E8" w:rsidRPr="005F6F1A" w:rsidRDefault="001974E8" w:rsidP="00E106A3">
            <w:pPr>
              <w:pStyle w:val="ListeParagraf"/>
              <w:spacing w:line="276" w:lineRule="auto"/>
              <w:ind w:left="0"/>
              <w:jc w:val="both"/>
              <w:rPr>
                <w:b/>
              </w:rPr>
            </w:pPr>
          </w:p>
        </w:tc>
      </w:tr>
      <w:tr w:rsidR="001974E8" w14:paraId="699FBDBE" w14:textId="77777777" w:rsidTr="00E106A3">
        <w:trPr>
          <w:trHeight w:val="348"/>
        </w:trPr>
        <w:tc>
          <w:tcPr>
            <w:tcW w:w="4778" w:type="dxa"/>
          </w:tcPr>
          <w:p w14:paraId="6E783971" w14:textId="5ACBD5F1" w:rsidR="001974E8" w:rsidRPr="00F61BEE" w:rsidRDefault="00F61BEE" w:rsidP="00E106A3">
            <w:pPr>
              <w:pStyle w:val="ListeParagraf"/>
              <w:spacing w:line="276" w:lineRule="auto"/>
              <w:ind w:left="0"/>
              <w:jc w:val="both"/>
              <w:rPr>
                <w:b/>
                <w:lang w:val="en-GB"/>
              </w:rPr>
            </w:pPr>
            <w:r w:rsidRPr="00F61BEE">
              <w:rPr>
                <w:b/>
                <w:lang w:val="en-GB"/>
              </w:rPr>
              <w:lastRenderedPageBreak/>
              <w:t>Bank Account Information</w:t>
            </w:r>
          </w:p>
        </w:tc>
        <w:tc>
          <w:tcPr>
            <w:tcW w:w="4778" w:type="dxa"/>
          </w:tcPr>
          <w:p w14:paraId="154094F8" w14:textId="71E3092D" w:rsidR="00F61BEE" w:rsidRPr="00F61BEE" w:rsidRDefault="00F61BEE" w:rsidP="001974E8">
            <w:pPr>
              <w:pStyle w:val="ListeParagraf"/>
              <w:numPr>
                <w:ilvl w:val="0"/>
                <w:numId w:val="12"/>
              </w:numPr>
              <w:spacing w:line="276" w:lineRule="auto"/>
              <w:jc w:val="both"/>
              <w:rPr>
                <w:lang w:val="en-GB"/>
              </w:rPr>
            </w:pPr>
            <w:r w:rsidRPr="00F61BEE">
              <w:rPr>
                <w:lang w:val="en-GB"/>
              </w:rPr>
              <w:t xml:space="preserve">Bank account number, IBAN number, other </w:t>
            </w:r>
            <w:r w:rsidR="00576717" w:rsidRPr="00F61BEE">
              <w:rPr>
                <w:lang w:val="en-GB"/>
              </w:rPr>
              <w:t>information</w:t>
            </w:r>
            <w:r w:rsidRPr="00F61BEE">
              <w:rPr>
                <w:lang w:val="en-GB"/>
              </w:rPr>
              <w:t xml:space="preserve"> related with credit card and debit card</w:t>
            </w:r>
            <w:r w:rsidR="000F7680">
              <w:rPr>
                <w:lang w:val="en-GB"/>
              </w:rPr>
              <w:t>.</w:t>
            </w:r>
          </w:p>
        </w:tc>
      </w:tr>
      <w:tr w:rsidR="001974E8" w14:paraId="1F88CF53" w14:textId="77777777" w:rsidTr="00E106A3">
        <w:trPr>
          <w:trHeight w:val="348"/>
        </w:trPr>
        <w:tc>
          <w:tcPr>
            <w:tcW w:w="4778" w:type="dxa"/>
          </w:tcPr>
          <w:p w14:paraId="303EFF16" w14:textId="6DF9386A" w:rsidR="001974E8" w:rsidRPr="00F61BEE" w:rsidRDefault="00576717" w:rsidP="00E106A3">
            <w:pPr>
              <w:pStyle w:val="ListeParagraf"/>
              <w:spacing w:line="276" w:lineRule="auto"/>
              <w:ind w:left="0"/>
              <w:jc w:val="both"/>
              <w:rPr>
                <w:b/>
                <w:lang w:val="en-GB"/>
              </w:rPr>
            </w:pPr>
            <w:r>
              <w:rPr>
                <w:b/>
                <w:lang w:val="en-GB"/>
              </w:rPr>
              <w:t xml:space="preserve">Resume Information </w:t>
            </w:r>
          </w:p>
        </w:tc>
        <w:tc>
          <w:tcPr>
            <w:tcW w:w="4778" w:type="dxa"/>
          </w:tcPr>
          <w:p w14:paraId="77F13FB0" w14:textId="2C1B4059" w:rsidR="001974E8" w:rsidRPr="003403C8" w:rsidRDefault="00EF064D" w:rsidP="003403C8">
            <w:pPr>
              <w:pStyle w:val="AralkYok"/>
              <w:numPr>
                <w:ilvl w:val="0"/>
                <w:numId w:val="11"/>
              </w:numPr>
              <w:ind w:left="426" w:hanging="426"/>
              <w:jc w:val="both"/>
              <w:rPr>
                <w:lang w:val="en-GB"/>
              </w:rPr>
            </w:pPr>
            <w:r>
              <w:rPr>
                <w:lang w:val="en-GB"/>
              </w:rPr>
              <w:t>The information written on the resume form or requested by our Company or you provided; education information, school information related with your education and your educational information</w:t>
            </w:r>
            <w:r w:rsidR="003403C8">
              <w:rPr>
                <w:lang w:val="en-GB"/>
              </w:rPr>
              <w:t>,</w:t>
            </w:r>
          </w:p>
          <w:p w14:paraId="0660E9ED" w14:textId="42860EB4" w:rsidR="00EF064D" w:rsidRPr="00F61BEE" w:rsidRDefault="00EF064D" w:rsidP="001974E8">
            <w:pPr>
              <w:pStyle w:val="AralkYok"/>
              <w:numPr>
                <w:ilvl w:val="0"/>
                <w:numId w:val="11"/>
              </w:numPr>
              <w:ind w:left="426" w:hanging="426"/>
              <w:jc w:val="both"/>
              <w:rPr>
                <w:lang w:val="en-GB"/>
              </w:rPr>
            </w:pPr>
            <w:r>
              <w:rPr>
                <w:lang w:val="en-GB"/>
              </w:rPr>
              <w:t>The information written on the resume form or requested by our Company or you provided; information related with the date</w:t>
            </w:r>
            <w:r w:rsidR="003403C8">
              <w:rPr>
                <w:lang w:val="en-GB"/>
              </w:rPr>
              <w:t>,</w:t>
            </w:r>
            <w:r>
              <w:rPr>
                <w:lang w:val="en-GB"/>
              </w:rPr>
              <w:t xml:space="preserve"> place and period of your previous work, information of your position and task in your previous work</w:t>
            </w:r>
            <w:r w:rsidR="003403C8">
              <w:rPr>
                <w:lang w:val="en-GB"/>
              </w:rPr>
              <w:t xml:space="preserve"> and any information regarding your work experience,</w:t>
            </w:r>
          </w:p>
          <w:p w14:paraId="65500344" w14:textId="2185FBD8" w:rsidR="003403C8" w:rsidRPr="00F61BEE" w:rsidRDefault="003403C8" w:rsidP="001974E8">
            <w:pPr>
              <w:pStyle w:val="AralkYok"/>
              <w:numPr>
                <w:ilvl w:val="0"/>
                <w:numId w:val="11"/>
              </w:numPr>
              <w:ind w:left="426" w:hanging="426"/>
              <w:jc w:val="both"/>
              <w:rPr>
                <w:lang w:val="en-GB"/>
              </w:rPr>
            </w:pPr>
            <w:r>
              <w:rPr>
                <w:lang w:val="en-GB"/>
              </w:rPr>
              <w:t>The photograph included on your resume form or requested by our Company or you provided,</w:t>
            </w:r>
          </w:p>
          <w:p w14:paraId="0992B5CC" w14:textId="368A76C8" w:rsidR="003403C8" w:rsidRPr="00F61BEE" w:rsidRDefault="003403C8" w:rsidP="001974E8">
            <w:pPr>
              <w:pStyle w:val="AralkYok"/>
              <w:numPr>
                <w:ilvl w:val="0"/>
                <w:numId w:val="11"/>
              </w:numPr>
              <w:ind w:left="426" w:hanging="426"/>
              <w:jc w:val="both"/>
              <w:rPr>
                <w:lang w:val="en-GB"/>
              </w:rPr>
            </w:pPr>
            <w:r>
              <w:rPr>
                <w:lang w:val="en-GB"/>
              </w:rPr>
              <w:t>The driving licence included on your resume form or requested by our Company or you provided and information included on your driving licence</w:t>
            </w:r>
            <w:r w:rsidR="000F7680">
              <w:rPr>
                <w:lang w:val="en-GB"/>
              </w:rPr>
              <w:t>,</w:t>
            </w:r>
            <w:r>
              <w:rPr>
                <w:lang w:val="en-GB"/>
              </w:rPr>
              <w:t xml:space="preserve"> </w:t>
            </w:r>
          </w:p>
          <w:p w14:paraId="6A6295D7" w14:textId="78FBABC6" w:rsidR="003403C8" w:rsidRPr="00F61BEE" w:rsidRDefault="003403C8" w:rsidP="001974E8">
            <w:pPr>
              <w:pStyle w:val="AralkYok"/>
              <w:numPr>
                <w:ilvl w:val="0"/>
                <w:numId w:val="11"/>
              </w:numPr>
              <w:ind w:left="426" w:hanging="426"/>
              <w:jc w:val="both"/>
              <w:rPr>
                <w:lang w:val="en-GB"/>
              </w:rPr>
            </w:pPr>
            <w:r>
              <w:rPr>
                <w:lang w:val="en-GB"/>
              </w:rPr>
              <w:t>References included on your resume form or requested by our Company or you provided and information regarding your reference</w:t>
            </w:r>
            <w:r w:rsidR="000F7680">
              <w:rPr>
                <w:lang w:val="en-GB"/>
              </w:rPr>
              <w:t>.</w:t>
            </w:r>
          </w:p>
          <w:p w14:paraId="1F33C13C" w14:textId="77777777" w:rsidR="001974E8" w:rsidRPr="00F61BEE" w:rsidRDefault="001974E8" w:rsidP="00E106A3">
            <w:pPr>
              <w:pStyle w:val="ListeParagraf"/>
              <w:spacing w:line="276" w:lineRule="auto"/>
              <w:ind w:left="0"/>
              <w:jc w:val="both"/>
              <w:rPr>
                <w:b/>
                <w:lang w:val="en-GB"/>
              </w:rPr>
            </w:pPr>
          </w:p>
        </w:tc>
      </w:tr>
    </w:tbl>
    <w:p w14:paraId="1C6F067D" w14:textId="4DB29A8A" w:rsidR="003403C8" w:rsidRDefault="003403C8" w:rsidP="003403C8">
      <w:pPr>
        <w:jc w:val="both"/>
        <w:rPr>
          <w:rFonts w:asciiTheme="majorBidi" w:hAnsiTheme="majorBidi" w:cstheme="majorBidi"/>
        </w:rPr>
      </w:pPr>
    </w:p>
    <w:p w14:paraId="57DF8390" w14:textId="34C70693" w:rsidR="003403C8" w:rsidRDefault="003403C8" w:rsidP="003403C8">
      <w:pPr>
        <w:jc w:val="both"/>
        <w:rPr>
          <w:rFonts w:asciiTheme="majorBidi" w:hAnsiTheme="majorBidi" w:cstheme="majorBidi"/>
        </w:rPr>
      </w:pPr>
    </w:p>
    <w:p w14:paraId="52541862" w14:textId="2B3E50F7" w:rsidR="003403C8" w:rsidRPr="003403C8" w:rsidRDefault="003403C8" w:rsidP="003403C8">
      <w:pPr>
        <w:pStyle w:val="ListeParagraf"/>
        <w:numPr>
          <w:ilvl w:val="0"/>
          <w:numId w:val="3"/>
        </w:numPr>
        <w:jc w:val="both"/>
        <w:rPr>
          <w:rFonts w:asciiTheme="majorBidi" w:hAnsiTheme="majorBidi" w:cstheme="majorBidi"/>
        </w:rPr>
      </w:pPr>
      <w:r>
        <w:rPr>
          <w:rFonts w:asciiTheme="majorBidi" w:hAnsiTheme="majorBidi" w:cstheme="majorBidi"/>
          <w:b/>
          <w:bCs/>
        </w:rPr>
        <w:t>PROVIDING PROTECTION OF PERSONAL DATA</w:t>
      </w:r>
    </w:p>
    <w:p w14:paraId="10B4D3B9" w14:textId="6E48C1A2" w:rsidR="003403C8" w:rsidRDefault="003403C8" w:rsidP="003403C8">
      <w:pPr>
        <w:jc w:val="both"/>
        <w:rPr>
          <w:rFonts w:asciiTheme="majorBidi" w:hAnsiTheme="majorBidi" w:cstheme="majorBidi"/>
          <w:lang w:val="en-GB"/>
        </w:rPr>
      </w:pPr>
      <w:r>
        <w:rPr>
          <w:rFonts w:asciiTheme="majorBidi" w:hAnsiTheme="majorBidi" w:cstheme="majorBidi"/>
        </w:rPr>
        <w:t>As</w:t>
      </w:r>
      <w:r w:rsidR="00002F7D">
        <w:rPr>
          <w:rFonts w:asciiTheme="majorBidi" w:hAnsiTheme="majorBidi" w:cstheme="majorBidi"/>
        </w:rPr>
        <w:t xml:space="preserve"> </w:t>
      </w:r>
      <w:proofErr w:type="spellStart"/>
      <w:r w:rsidR="005465EF">
        <w:rPr>
          <w:rFonts w:asciiTheme="majorBidi" w:hAnsiTheme="majorBidi" w:cstheme="majorBidi"/>
        </w:rPr>
        <w:t>Geçgel</w:t>
      </w:r>
      <w:proofErr w:type="spellEnd"/>
      <w:r w:rsidR="005465EF">
        <w:rPr>
          <w:rFonts w:asciiTheme="majorBidi" w:hAnsiTheme="majorBidi" w:cstheme="majorBidi"/>
        </w:rPr>
        <w:t xml:space="preserve"> Metal</w:t>
      </w:r>
      <w:r w:rsidR="00085F8E">
        <w:rPr>
          <w:rFonts w:asciiTheme="majorBidi" w:hAnsiTheme="majorBidi" w:cstheme="majorBidi"/>
        </w:rPr>
        <w:t xml:space="preserve">, </w:t>
      </w:r>
      <w:r w:rsidR="0051465D">
        <w:rPr>
          <w:rFonts w:asciiTheme="majorBidi" w:hAnsiTheme="majorBidi" w:cstheme="majorBidi"/>
          <w:lang w:val="en-GB"/>
        </w:rPr>
        <w:t>w</w:t>
      </w:r>
      <w:r>
        <w:rPr>
          <w:rFonts w:asciiTheme="majorBidi" w:hAnsiTheme="majorBidi" w:cstheme="majorBidi"/>
          <w:lang w:val="en-GB"/>
        </w:rPr>
        <w:t xml:space="preserve">e fulfil all necessary technic and administrative measures </w:t>
      </w:r>
      <w:r w:rsidR="00137FB1">
        <w:rPr>
          <w:rFonts w:asciiTheme="majorBidi" w:hAnsiTheme="majorBidi" w:cstheme="majorBidi"/>
          <w:lang w:val="en-GB"/>
        </w:rPr>
        <w:t>with the scope of the sufficient technologic base, in order to provide protection</w:t>
      </w:r>
      <w:r w:rsidR="0051465D">
        <w:rPr>
          <w:rFonts w:asciiTheme="majorBidi" w:hAnsiTheme="majorBidi" w:cstheme="majorBidi"/>
          <w:lang w:val="en-GB"/>
        </w:rPr>
        <w:t xml:space="preserve"> </w:t>
      </w:r>
      <w:r w:rsidR="00137FB1">
        <w:rPr>
          <w:rFonts w:asciiTheme="majorBidi" w:hAnsiTheme="majorBidi" w:cstheme="majorBidi"/>
          <w:lang w:val="en-GB"/>
        </w:rPr>
        <w:t xml:space="preserve">and to keep </w:t>
      </w:r>
      <w:r>
        <w:rPr>
          <w:rFonts w:asciiTheme="majorBidi" w:hAnsiTheme="majorBidi" w:cstheme="majorBidi"/>
          <w:lang w:val="en-GB"/>
        </w:rPr>
        <w:t xml:space="preserve">personal data </w:t>
      </w:r>
      <w:r w:rsidR="00137FB1">
        <w:rPr>
          <w:rFonts w:asciiTheme="majorBidi" w:hAnsiTheme="majorBidi" w:cstheme="majorBidi"/>
        </w:rPr>
        <w:t>in</w:t>
      </w:r>
      <w:r w:rsidR="00137FB1" w:rsidRPr="00137FB1">
        <w:rPr>
          <w:rFonts w:asciiTheme="majorBidi" w:hAnsiTheme="majorBidi" w:cstheme="majorBidi"/>
          <w:lang w:val="en-GB"/>
        </w:rPr>
        <w:t xml:space="preserve"> compliance</w:t>
      </w:r>
      <w:r w:rsidR="00137FB1">
        <w:rPr>
          <w:rFonts w:asciiTheme="majorBidi" w:hAnsiTheme="majorBidi" w:cstheme="majorBidi"/>
          <w:lang w:val="en-GB"/>
        </w:rPr>
        <w:t xml:space="preserve"> with KVKK and </w:t>
      </w:r>
      <w:r w:rsidR="0051465D">
        <w:rPr>
          <w:rFonts w:asciiTheme="majorBidi" w:hAnsiTheme="majorBidi" w:cstheme="majorBidi"/>
          <w:lang w:val="en-GB"/>
        </w:rPr>
        <w:t xml:space="preserve">the </w:t>
      </w:r>
      <w:r w:rsidR="00137FB1">
        <w:rPr>
          <w:rFonts w:asciiTheme="majorBidi" w:hAnsiTheme="majorBidi" w:cstheme="majorBidi"/>
          <w:lang w:val="en-GB"/>
        </w:rPr>
        <w:t>related laws,</w:t>
      </w:r>
      <w:r w:rsidR="00137FB1" w:rsidRPr="00137FB1">
        <w:rPr>
          <w:rFonts w:asciiTheme="majorBidi" w:hAnsiTheme="majorBidi" w:cstheme="majorBidi"/>
          <w:lang w:val="en-GB"/>
        </w:rPr>
        <w:t xml:space="preserve"> </w:t>
      </w:r>
      <w:r>
        <w:rPr>
          <w:rFonts w:asciiTheme="majorBidi" w:hAnsiTheme="majorBidi" w:cstheme="majorBidi"/>
          <w:lang w:val="en-GB"/>
        </w:rPr>
        <w:t>processed by our Company</w:t>
      </w:r>
      <w:r w:rsidR="00137FB1">
        <w:rPr>
          <w:rFonts w:asciiTheme="majorBidi" w:hAnsiTheme="majorBidi" w:cstheme="majorBidi"/>
          <w:lang w:val="en-GB"/>
        </w:rPr>
        <w:t xml:space="preserve">; in this direction, </w:t>
      </w:r>
      <w:r w:rsidR="0051465D">
        <w:rPr>
          <w:rFonts w:asciiTheme="majorBidi" w:hAnsiTheme="majorBidi" w:cstheme="majorBidi"/>
          <w:lang w:val="en-GB"/>
        </w:rPr>
        <w:t>w</w:t>
      </w:r>
      <w:r w:rsidR="00137FB1">
        <w:rPr>
          <w:rFonts w:asciiTheme="majorBidi" w:hAnsiTheme="majorBidi" w:cstheme="majorBidi"/>
          <w:lang w:val="en-GB"/>
        </w:rPr>
        <w:t xml:space="preserve">e </w:t>
      </w:r>
      <w:r w:rsidR="001568FC">
        <w:rPr>
          <w:rFonts w:asciiTheme="majorBidi" w:hAnsiTheme="majorBidi" w:cstheme="majorBidi"/>
          <w:lang w:val="en-GB"/>
        </w:rPr>
        <w:lastRenderedPageBreak/>
        <w:t>carry out</w:t>
      </w:r>
      <w:r w:rsidR="00137FB1">
        <w:rPr>
          <w:rFonts w:asciiTheme="majorBidi" w:hAnsiTheme="majorBidi" w:cstheme="majorBidi"/>
          <w:lang w:val="en-GB"/>
        </w:rPr>
        <w:t xml:space="preserve"> necessary inspections by taking measures against data breach, unauthorised access, data loss, changing data without consent and similar threats. </w:t>
      </w:r>
    </w:p>
    <w:p w14:paraId="73EA57DB" w14:textId="1EC3A08D" w:rsidR="00D56CFA" w:rsidRDefault="00137FB1" w:rsidP="003403C8">
      <w:pPr>
        <w:jc w:val="both"/>
        <w:rPr>
          <w:rFonts w:asciiTheme="majorBidi" w:hAnsiTheme="majorBidi" w:cstheme="majorBidi"/>
          <w:lang w:val="en-GB"/>
        </w:rPr>
      </w:pPr>
      <w:r>
        <w:rPr>
          <w:rFonts w:asciiTheme="majorBidi" w:hAnsiTheme="majorBidi" w:cstheme="majorBidi"/>
          <w:lang w:val="en-GB"/>
        </w:rPr>
        <w:t xml:space="preserve">In this context, we detect available risks and threats, </w:t>
      </w:r>
      <w:r w:rsidR="001568FC">
        <w:rPr>
          <w:rFonts w:asciiTheme="majorBidi" w:hAnsiTheme="majorBidi" w:cstheme="majorBidi"/>
          <w:lang w:val="en-GB"/>
        </w:rPr>
        <w:t>carry out awareness trainings by educating our employees, determine polic</w:t>
      </w:r>
      <w:r w:rsidR="004401DE">
        <w:rPr>
          <w:rFonts w:asciiTheme="majorBidi" w:hAnsiTheme="majorBidi" w:cstheme="majorBidi"/>
          <w:lang w:val="en-GB"/>
        </w:rPr>
        <w:t>ies</w:t>
      </w:r>
      <w:r w:rsidR="001568FC">
        <w:rPr>
          <w:rFonts w:asciiTheme="majorBidi" w:hAnsiTheme="majorBidi" w:cstheme="majorBidi"/>
          <w:lang w:val="en-GB"/>
        </w:rPr>
        <w:t xml:space="preserve"> and procedures </w:t>
      </w:r>
      <w:r w:rsidR="004401DE">
        <w:rPr>
          <w:rFonts w:asciiTheme="majorBidi" w:hAnsiTheme="majorBidi" w:cstheme="majorBidi"/>
          <w:lang w:val="en-GB"/>
        </w:rPr>
        <w:t>on</w:t>
      </w:r>
      <w:r w:rsidR="001568FC">
        <w:rPr>
          <w:rFonts w:asciiTheme="majorBidi" w:hAnsiTheme="majorBidi" w:cstheme="majorBidi"/>
          <w:lang w:val="en-GB"/>
        </w:rPr>
        <w:t xml:space="preserve"> personal data protection, ensure to minimize personal data, make non-disclosure agreements with </w:t>
      </w:r>
      <w:r w:rsidR="004401DE">
        <w:rPr>
          <w:rFonts w:asciiTheme="majorBidi" w:hAnsiTheme="majorBidi" w:cstheme="majorBidi"/>
          <w:lang w:val="en-GB"/>
        </w:rPr>
        <w:t xml:space="preserve">the </w:t>
      </w:r>
      <w:r w:rsidR="001568FC">
        <w:rPr>
          <w:rFonts w:asciiTheme="majorBidi" w:hAnsiTheme="majorBidi" w:cstheme="majorBidi"/>
          <w:lang w:val="en-GB"/>
        </w:rPr>
        <w:t>processors; use the firewall and anti-virus applications, configure available hardware and software, carry out the updating  and detection of software; provide electronically and physical protection,   take necessary measure</w:t>
      </w:r>
      <w:r w:rsidR="0051465D">
        <w:rPr>
          <w:rFonts w:asciiTheme="majorBidi" w:hAnsiTheme="majorBidi" w:cstheme="majorBidi"/>
          <w:lang w:val="en-GB"/>
        </w:rPr>
        <w:t>s</w:t>
      </w:r>
      <w:r w:rsidR="001568FC">
        <w:rPr>
          <w:rFonts w:asciiTheme="majorBidi" w:hAnsiTheme="majorBidi" w:cstheme="majorBidi"/>
          <w:lang w:val="en-GB"/>
        </w:rPr>
        <w:t xml:space="preserve"> to prevent breach of data protection by unauthorised person with key management, access log, user access management, technical surveillance countermeasures</w:t>
      </w:r>
      <w:r w:rsidR="00D56CFA">
        <w:rPr>
          <w:rFonts w:asciiTheme="majorBidi" w:hAnsiTheme="majorBidi" w:cstheme="majorBidi"/>
          <w:lang w:val="en-GB"/>
        </w:rPr>
        <w:t xml:space="preserve"> and encryption algorithm. </w:t>
      </w:r>
    </w:p>
    <w:p w14:paraId="1552D412" w14:textId="7B0A78F5" w:rsidR="00D56CFA" w:rsidRPr="00D56CFA" w:rsidRDefault="00D56CFA" w:rsidP="00D56CFA">
      <w:pPr>
        <w:pStyle w:val="ListeParagraf"/>
        <w:numPr>
          <w:ilvl w:val="0"/>
          <w:numId w:val="3"/>
        </w:numPr>
        <w:jc w:val="both"/>
        <w:rPr>
          <w:rFonts w:asciiTheme="majorBidi" w:hAnsiTheme="majorBidi" w:cstheme="majorBidi"/>
          <w:lang w:val="en-GB"/>
        </w:rPr>
      </w:pPr>
      <w:r>
        <w:rPr>
          <w:rFonts w:asciiTheme="majorBidi" w:hAnsiTheme="majorBidi" w:cstheme="majorBidi"/>
          <w:b/>
          <w:bCs/>
          <w:lang w:val="en-GB"/>
        </w:rPr>
        <w:t xml:space="preserve">THE PURPOSE OF PROCESSING OF PERSONAL DATA </w:t>
      </w:r>
    </w:p>
    <w:p w14:paraId="5BCF3DF9" w14:textId="3D6135F8" w:rsidR="00D56CFA" w:rsidRDefault="00D56CFA" w:rsidP="00D56CFA">
      <w:pPr>
        <w:jc w:val="both"/>
        <w:rPr>
          <w:rFonts w:asciiTheme="majorBidi" w:hAnsiTheme="majorBidi" w:cstheme="majorBidi"/>
          <w:lang w:val="en-GB"/>
        </w:rPr>
      </w:pPr>
      <w:r>
        <w:rPr>
          <w:rFonts w:asciiTheme="majorBidi" w:hAnsiTheme="majorBidi" w:cstheme="majorBidi"/>
          <w:lang w:val="en-GB"/>
        </w:rPr>
        <w:t>Your personal data is processed with the purposes of fulfilment of the Company’s activity and of obligation imposed by the laws, as limited with these.</w:t>
      </w:r>
    </w:p>
    <w:p w14:paraId="215C51FA" w14:textId="25A2E2D5" w:rsidR="00E106A3" w:rsidRPr="00E70DFC" w:rsidRDefault="00D56CFA" w:rsidP="00E70DFC">
      <w:pPr>
        <w:jc w:val="both"/>
        <w:rPr>
          <w:rFonts w:asciiTheme="majorBidi" w:hAnsiTheme="majorBidi" w:cstheme="majorBidi"/>
          <w:lang w:val="en-GB"/>
        </w:rPr>
      </w:pPr>
      <w:r>
        <w:rPr>
          <w:rFonts w:asciiTheme="majorBidi" w:hAnsiTheme="majorBidi" w:cstheme="majorBidi"/>
          <w:lang w:val="en-GB"/>
        </w:rPr>
        <w:t xml:space="preserve">In this sense, </w:t>
      </w:r>
    </w:p>
    <w:p w14:paraId="206ECCA1" w14:textId="77777777" w:rsidR="003B7A4A" w:rsidRDefault="003B7A4A" w:rsidP="003B7A4A">
      <w:pPr>
        <w:pStyle w:val="ListeParagraf"/>
        <w:numPr>
          <w:ilvl w:val="0"/>
          <w:numId w:val="14"/>
        </w:numPr>
        <w:spacing w:line="276" w:lineRule="auto"/>
        <w:jc w:val="both"/>
        <w:rPr>
          <w:b/>
        </w:rPr>
      </w:pPr>
      <w:r>
        <w:rPr>
          <w:b/>
          <w:lang w:val="en-GB"/>
        </w:rPr>
        <w:t>In respect to the practice of security camera at the workplace</w:t>
      </w:r>
    </w:p>
    <w:p w14:paraId="425F5750" w14:textId="582E32CE" w:rsidR="003B7A4A" w:rsidRPr="003B7A4A" w:rsidRDefault="003B7A4A" w:rsidP="003B7A4A">
      <w:pPr>
        <w:jc w:val="both"/>
        <w:rPr>
          <w:rFonts w:asciiTheme="majorBidi" w:hAnsiTheme="majorBidi" w:cstheme="majorBidi"/>
          <w:lang w:val="en-GB"/>
        </w:rPr>
      </w:pPr>
      <w:r w:rsidRPr="003B7A4A">
        <w:rPr>
          <w:rFonts w:asciiTheme="majorBidi" w:hAnsiTheme="majorBidi" w:cstheme="majorBidi"/>
          <w:lang w:val="en-GB"/>
        </w:rPr>
        <w:t xml:space="preserve">Under the Law on Occupational Health and Safety numbered 6331, </w:t>
      </w:r>
      <w:proofErr w:type="spellStart"/>
      <w:r w:rsidRPr="003B7A4A">
        <w:rPr>
          <w:rFonts w:asciiTheme="majorBidi" w:hAnsiTheme="majorBidi" w:cstheme="majorBidi"/>
          <w:lang w:val="en-GB"/>
        </w:rPr>
        <w:t>Labor</w:t>
      </w:r>
      <w:proofErr w:type="spellEnd"/>
      <w:r w:rsidRPr="003B7A4A">
        <w:rPr>
          <w:rFonts w:asciiTheme="majorBidi" w:hAnsiTheme="majorBidi" w:cstheme="majorBidi"/>
          <w:lang w:val="en-GB"/>
        </w:rPr>
        <w:t xml:space="preserve"> Law numbered 4857 and the provisions of secondary legislation, on the purpose of protecting safety of life and property of employees and of maintaining security of the workplace, </w:t>
      </w:r>
      <w:r w:rsidR="00816757">
        <w:rPr>
          <w:rFonts w:asciiTheme="majorBidi" w:hAnsiTheme="majorBidi" w:cstheme="majorBidi"/>
          <w:lang w:val="en-GB"/>
        </w:rPr>
        <w:t xml:space="preserve">also in order to carry </w:t>
      </w:r>
      <w:r w:rsidR="009548E5">
        <w:rPr>
          <w:rFonts w:asciiTheme="majorBidi" w:hAnsiTheme="majorBidi" w:cstheme="majorBidi"/>
          <w:lang w:val="en-GB"/>
        </w:rPr>
        <w:t>o</w:t>
      </w:r>
      <w:r w:rsidR="00816757">
        <w:rPr>
          <w:rFonts w:asciiTheme="majorBidi" w:hAnsiTheme="majorBidi" w:cstheme="majorBidi"/>
          <w:lang w:val="en-GB"/>
        </w:rPr>
        <w:t xml:space="preserve">ut disciplinary and legal processes for this purposes, </w:t>
      </w:r>
      <w:r w:rsidRPr="003B7A4A">
        <w:rPr>
          <w:rFonts w:asciiTheme="majorBidi" w:hAnsiTheme="majorBidi" w:cstheme="majorBidi"/>
          <w:lang w:val="en-GB"/>
        </w:rPr>
        <w:t xml:space="preserve">monitoring is made at the various area in the workplace by security camera. The written warnings to inform about security camera are available at the place where security camera is located. </w:t>
      </w:r>
    </w:p>
    <w:p w14:paraId="5EA580A9" w14:textId="39CAA7E8" w:rsidR="003B7A4A" w:rsidRPr="003B7A4A" w:rsidRDefault="003B7A4A" w:rsidP="003B7A4A">
      <w:pPr>
        <w:jc w:val="both"/>
        <w:rPr>
          <w:rFonts w:asciiTheme="majorBidi" w:hAnsiTheme="majorBidi" w:cstheme="majorBidi"/>
          <w:lang w:val="en-GB"/>
        </w:rPr>
      </w:pPr>
      <w:r w:rsidRPr="003B7A4A">
        <w:rPr>
          <w:rFonts w:asciiTheme="majorBidi" w:hAnsiTheme="majorBidi" w:cstheme="majorBidi"/>
          <w:lang w:val="en-GB"/>
        </w:rPr>
        <w:t xml:space="preserve">The security cameras have been located to maintain the security of the workplace with the scope of employer’s legitimate interest, considering the limit of proportionality.  </w:t>
      </w:r>
    </w:p>
    <w:p w14:paraId="0E45C31E" w14:textId="77777777" w:rsidR="003B7A4A" w:rsidRPr="00BF2115" w:rsidRDefault="003B7A4A" w:rsidP="003B7A4A">
      <w:pPr>
        <w:pStyle w:val="ListeParagraf"/>
        <w:ind w:left="360"/>
        <w:jc w:val="both"/>
        <w:rPr>
          <w:rFonts w:asciiTheme="majorBidi" w:hAnsiTheme="majorBidi" w:cstheme="majorBidi"/>
          <w:b/>
          <w:bCs/>
          <w:lang w:val="en-GB"/>
        </w:rPr>
      </w:pPr>
    </w:p>
    <w:p w14:paraId="0BD90A5A" w14:textId="77777777" w:rsidR="003B7A4A" w:rsidRDefault="003B7A4A" w:rsidP="003B7A4A">
      <w:pPr>
        <w:pStyle w:val="ListeParagraf"/>
        <w:ind w:left="644"/>
        <w:jc w:val="both"/>
        <w:rPr>
          <w:rFonts w:asciiTheme="majorBidi" w:hAnsiTheme="majorBidi" w:cstheme="majorBidi"/>
          <w:b/>
          <w:bCs/>
          <w:lang w:val="en-GB"/>
        </w:rPr>
      </w:pPr>
    </w:p>
    <w:p w14:paraId="09E0BB53" w14:textId="50489716" w:rsidR="00BF2115" w:rsidRDefault="00E106A3" w:rsidP="00E106A3">
      <w:pPr>
        <w:pStyle w:val="ListeParagraf"/>
        <w:numPr>
          <w:ilvl w:val="0"/>
          <w:numId w:val="14"/>
        </w:numPr>
        <w:jc w:val="both"/>
        <w:rPr>
          <w:rFonts w:asciiTheme="majorBidi" w:hAnsiTheme="majorBidi" w:cstheme="majorBidi"/>
          <w:b/>
          <w:bCs/>
          <w:lang w:val="en-GB"/>
        </w:rPr>
      </w:pPr>
      <w:r w:rsidRPr="00BF2115">
        <w:rPr>
          <w:rFonts w:asciiTheme="majorBidi" w:hAnsiTheme="majorBidi" w:cstheme="majorBidi"/>
          <w:b/>
          <w:bCs/>
          <w:lang w:val="en-GB"/>
        </w:rPr>
        <w:t xml:space="preserve">In respect to </w:t>
      </w:r>
      <w:r w:rsidR="00DB7A54">
        <w:rPr>
          <w:rFonts w:asciiTheme="majorBidi" w:hAnsiTheme="majorBidi" w:cstheme="majorBidi"/>
          <w:b/>
          <w:bCs/>
          <w:lang w:val="en-GB"/>
        </w:rPr>
        <w:t xml:space="preserve">the </w:t>
      </w:r>
      <w:r w:rsidRPr="00BF2115">
        <w:rPr>
          <w:rFonts w:asciiTheme="majorBidi" w:hAnsiTheme="majorBidi" w:cstheme="majorBidi"/>
          <w:b/>
          <w:bCs/>
          <w:lang w:val="en-GB"/>
        </w:rPr>
        <w:t xml:space="preserve">personal data of costumer, potential customers and business and solutions </w:t>
      </w:r>
      <w:r w:rsidR="00BF2115" w:rsidRPr="00BF2115">
        <w:rPr>
          <w:rFonts w:asciiTheme="majorBidi" w:hAnsiTheme="majorBidi" w:cstheme="majorBidi"/>
          <w:b/>
          <w:bCs/>
          <w:lang w:val="en-GB"/>
        </w:rPr>
        <w:t>partners</w:t>
      </w:r>
    </w:p>
    <w:p w14:paraId="3B5F5C09" w14:textId="3AA5A399" w:rsidR="00E106A3" w:rsidRPr="00BF2115" w:rsidRDefault="00BF2115" w:rsidP="00BF2115">
      <w:pPr>
        <w:jc w:val="both"/>
        <w:rPr>
          <w:rFonts w:asciiTheme="majorBidi" w:hAnsiTheme="majorBidi" w:cstheme="majorBidi"/>
          <w:lang w:val="en-GB"/>
        </w:rPr>
      </w:pPr>
      <w:r w:rsidRPr="00BF2115">
        <w:rPr>
          <w:rFonts w:asciiTheme="majorBidi" w:hAnsiTheme="majorBidi" w:cstheme="majorBidi"/>
          <w:lang w:val="en-GB"/>
        </w:rPr>
        <w:t>The personal data</w:t>
      </w:r>
      <w:r w:rsidR="00A13A7B">
        <w:rPr>
          <w:rFonts w:asciiTheme="majorBidi" w:hAnsiTheme="majorBidi" w:cstheme="majorBidi"/>
          <w:lang w:val="en-GB"/>
        </w:rPr>
        <w:t xml:space="preserve"> like ID information, contact information, financial information and similar information,</w:t>
      </w:r>
      <w:r>
        <w:rPr>
          <w:rFonts w:asciiTheme="majorBidi" w:hAnsiTheme="majorBidi" w:cstheme="majorBidi"/>
          <w:lang w:val="en-GB"/>
        </w:rPr>
        <w:t xml:space="preserve"> provided to us or we requested</w:t>
      </w:r>
      <w:r w:rsidR="00A13A7B">
        <w:rPr>
          <w:rFonts w:asciiTheme="majorBidi" w:hAnsiTheme="majorBidi" w:cstheme="majorBidi"/>
          <w:lang w:val="en-GB"/>
        </w:rPr>
        <w:t>,</w:t>
      </w:r>
      <w:r w:rsidRPr="00BF2115">
        <w:rPr>
          <w:rFonts w:asciiTheme="majorBidi" w:hAnsiTheme="majorBidi" w:cstheme="majorBidi"/>
          <w:lang w:val="en-GB"/>
        </w:rPr>
        <w:t xml:space="preserve"> is processed;</w:t>
      </w:r>
    </w:p>
    <w:p w14:paraId="0AAE2478" w14:textId="60012BD6" w:rsidR="00816757" w:rsidRPr="00816757" w:rsidRDefault="00816757" w:rsidP="00BF2115">
      <w:pPr>
        <w:pStyle w:val="ListeParagraf"/>
        <w:numPr>
          <w:ilvl w:val="0"/>
          <w:numId w:val="7"/>
        </w:numPr>
        <w:jc w:val="both"/>
        <w:rPr>
          <w:rFonts w:asciiTheme="majorBidi" w:hAnsiTheme="majorBidi" w:cstheme="majorBidi"/>
          <w:b/>
          <w:bCs/>
          <w:lang w:val="en-GB"/>
        </w:rPr>
      </w:pPr>
      <w:r w:rsidRPr="00816757">
        <w:rPr>
          <w:rFonts w:asciiTheme="majorBidi" w:hAnsiTheme="majorBidi" w:cstheme="majorBidi"/>
          <w:lang w:val="en-GB"/>
        </w:rPr>
        <w:t xml:space="preserve">to serve our suppliers and business partners more effectively; making </w:t>
      </w:r>
      <w:r>
        <w:rPr>
          <w:rFonts w:asciiTheme="majorBidi" w:hAnsiTheme="majorBidi" w:cstheme="majorBidi"/>
          <w:lang w:val="en-GB"/>
        </w:rPr>
        <w:t>evaluations</w:t>
      </w:r>
      <w:r w:rsidRPr="00816757">
        <w:rPr>
          <w:rFonts w:asciiTheme="majorBidi" w:hAnsiTheme="majorBidi" w:cstheme="majorBidi"/>
          <w:lang w:val="en-GB"/>
        </w:rPr>
        <w:t xml:space="preserve"> and analysis</w:t>
      </w:r>
      <w:r>
        <w:rPr>
          <w:rFonts w:asciiTheme="majorBidi" w:hAnsiTheme="majorBidi" w:cstheme="majorBidi"/>
          <w:lang w:val="en-GB"/>
        </w:rPr>
        <w:t>,</w:t>
      </w:r>
      <w:r w:rsidRPr="00816757">
        <w:rPr>
          <w:rFonts w:asciiTheme="majorBidi" w:hAnsiTheme="majorBidi" w:cstheme="majorBidi"/>
          <w:lang w:val="en-GB"/>
        </w:rPr>
        <w:t xml:space="preserve"> making necessary notifications to public institutions and organizations</w:t>
      </w:r>
      <w:r>
        <w:rPr>
          <w:rFonts w:asciiTheme="majorBidi" w:hAnsiTheme="majorBidi" w:cstheme="majorBidi"/>
          <w:lang w:val="en-GB"/>
        </w:rPr>
        <w:t xml:space="preserve"> </w:t>
      </w:r>
      <w:r w:rsidRPr="00816757">
        <w:rPr>
          <w:rFonts w:asciiTheme="majorBidi" w:hAnsiTheme="majorBidi" w:cstheme="majorBidi"/>
          <w:lang w:val="en-GB"/>
        </w:rPr>
        <w:t>within the framework of legal and financial processes,</w:t>
      </w:r>
    </w:p>
    <w:p w14:paraId="591780CB" w14:textId="5AC31FF7" w:rsidR="00BF2115" w:rsidRPr="00E70DFC" w:rsidRDefault="00BF2115" w:rsidP="00BF2115">
      <w:pPr>
        <w:pStyle w:val="ListeParagraf"/>
        <w:numPr>
          <w:ilvl w:val="0"/>
          <w:numId w:val="7"/>
        </w:numPr>
        <w:jc w:val="both"/>
        <w:rPr>
          <w:rFonts w:asciiTheme="majorBidi" w:hAnsiTheme="majorBidi" w:cstheme="majorBidi"/>
          <w:b/>
          <w:bCs/>
          <w:lang w:val="en-GB"/>
        </w:rPr>
      </w:pPr>
      <w:r>
        <w:rPr>
          <w:rFonts w:asciiTheme="majorBidi" w:hAnsiTheme="majorBidi" w:cstheme="majorBidi"/>
          <w:lang w:val="en-GB"/>
        </w:rPr>
        <w:t xml:space="preserve">to maintain security of </w:t>
      </w:r>
      <w:r w:rsidR="004401DE">
        <w:rPr>
          <w:rFonts w:asciiTheme="majorBidi" w:hAnsiTheme="majorBidi" w:cstheme="majorBidi"/>
          <w:lang w:val="en-GB"/>
        </w:rPr>
        <w:t xml:space="preserve">the </w:t>
      </w:r>
      <w:r>
        <w:rPr>
          <w:rFonts w:asciiTheme="majorBidi" w:hAnsiTheme="majorBidi" w:cstheme="majorBidi"/>
          <w:lang w:val="en-GB"/>
        </w:rPr>
        <w:t>workplace, commercial and economic safety</w:t>
      </w:r>
      <w:r w:rsidR="0051465D">
        <w:rPr>
          <w:rFonts w:asciiTheme="majorBidi" w:hAnsiTheme="majorBidi" w:cstheme="majorBidi"/>
          <w:lang w:val="en-GB"/>
        </w:rPr>
        <w:t>.</w:t>
      </w:r>
      <w:r>
        <w:rPr>
          <w:rFonts w:asciiTheme="majorBidi" w:hAnsiTheme="majorBidi" w:cstheme="majorBidi"/>
          <w:lang w:val="en-GB"/>
        </w:rPr>
        <w:t xml:space="preserve"> </w:t>
      </w:r>
    </w:p>
    <w:p w14:paraId="517E3575" w14:textId="47B2EAE4" w:rsidR="00BF2115" w:rsidRPr="00BF2115" w:rsidRDefault="00BF2115" w:rsidP="00BF2115">
      <w:pPr>
        <w:pStyle w:val="ListeParagraf"/>
        <w:numPr>
          <w:ilvl w:val="0"/>
          <w:numId w:val="7"/>
        </w:numPr>
        <w:jc w:val="both"/>
        <w:rPr>
          <w:rFonts w:asciiTheme="majorBidi" w:hAnsiTheme="majorBidi" w:cstheme="majorBidi"/>
          <w:b/>
          <w:bCs/>
          <w:lang w:val="en-GB"/>
        </w:rPr>
      </w:pPr>
      <w:r>
        <w:rPr>
          <w:rFonts w:asciiTheme="majorBidi" w:hAnsiTheme="majorBidi" w:cstheme="majorBidi"/>
          <w:lang w:val="en-GB"/>
        </w:rPr>
        <w:t xml:space="preserve">in the context of </w:t>
      </w:r>
      <w:r w:rsidR="009548E5">
        <w:rPr>
          <w:rFonts w:asciiTheme="majorBidi" w:hAnsiTheme="majorBidi" w:cstheme="majorBidi"/>
          <w:lang w:val="en-GB"/>
        </w:rPr>
        <w:t>audits</w:t>
      </w:r>
      <w:r>
        <w:rPr>
          <w:rFonts w:asciiTheme="majorBidi" w:hAnsiTheme="majorBidi" w:cstheme="majorBidi"/>
          <w:lang w:val="en-GB"/>
        </w:rPr>
        <w:t xml:space="preserve">, to get the convenience of work activity detected by the natural or legal person for criteria of </w:t>
      </w:r>
      <w:r w:rsidR="00816757" w:rsidRPr="00816757">
        <w:rPr>
          <w:rFonts w:asciiTheme="majorBidi" w:hAnsiTheme="majorBidi" w:cstheme="majorBidi"/>
          <w:lang w:val="en-GB"/>
        </w:rPr>
        <w:t>appropriateness of commercial activities carried out by our company</w:t>
      </w:r>
    </w:p>
    <w:p w14:paraId="56A4C246" w14:textId="2980575E" w:rsidR="00816757" w:rsidRDefault="00816757" w:rsidP="00A13A7B">
      <w:pPr>
        <w:pStyle w:val="ListeParagraf"/>
        <w:numPr>
          <w:ilvl w:val="0"/>
          <w:numId w:val="7"/>
        </w:numPr>
        <w:jc w:val="both"/>
        <w:rPr>
          <w:rFonts w:asciiTheme="majorBidi" w:hAnsiTheme="majorBidi" w:cstheme="majorBidi"/>
          <w:lang w:val="en-GB"/>
        </w:rPr>
      </w:pPr>
      <w:r>
        <w:rPr>
          <w:rFonts w:asciiTheme="majorBidi" w:hAnsiTheme="majorBidi" w:cstheme="majorBidi"/>
          <w:lang w:val="en-GB"/>
        </w:rPr>
        <w:t>i</w:t>
      </w:r>
      <w:r w:rsidRPr="00816757">
        <w:rPr>
          <w:rFonts w:asciiTheme="majorBidi" w:hAnsiTheme="majorBidi" w:cstheme="majorBidi"/>
          <w:lang w:val="en-GB"/>
        </w:rPr>
        <w:t xml:space="preserve">n order to improve the service offered by our company and to ensure customer satisfaction, </w:t>
      </w:r>
      <w:r>
        <w:rPr>
          <w:rFonts w:asciiTheme="majorBidi" w:hAnsiTheme="majorBidi" w:cstheme="majorBidi"/>
          <w:lang w:val="en-GB"/>
        </w:rPr>
        <w:t xml:space="preserve">to carry out </w:t>
      </w:r>
      <w:r w:rsidRPr="00816757">
        <w:rPr>
          <w:rFonts w:asciiTheme="majorBidi" w:hAnsiTheme="majorBidi" w:cstheme="majorBidi"/>
          <w:lang w:val="en-GB"/>
        </w:rPr>
        <w:t>the necessary work flow processes by our relevant department</w:t>
      </w:r>
      <w:r w:rsidR="005465EF">
        <w:rPr>
          <w:rFonts w:asciiTheme="majorBidi" w:hAnsiTheme="majorBidi" w:cstheme="majorBidi"/>
          <w:lang w:val="en-GB"/>
        </w:rPr>
        <w:t>s</w:t>
      </w:r>
      <w:r w:rsidRPr="00816757">
        <w:rPr>
          <w:rFonts w:asciiTheme="majorBidi" w:hAnsiTheme="majorBidi" w:cstheme="majorBidi"/>
          <w:lang w:val="en-GB"/>
        </w:rPr>
        <w:t>,</w:t>
      </w:r>
    </w:p>
    <w:p w14:paraId="24AC1FDE" w14:textId="2617A488" w:rsidR="00895488" w:rsidRDefault="00895488" w:rsidP="00A13A7B">
      <w:pPr>
        <w:pStyle w:val="ListeParagraf"/>
        <w:numPr>
          <w:ilvl w:val="0"/>
          <w:numId w:val="7"/>
        </w:numPr>
        <w:jc w:val="both"/>
        <w:rPr>
          <w:rFonts w:asciiTheme="majorBidi" w:hAnsiTheme="majorBidi" w:cstheme="majorBidi"/>
          <w:lang w:val="en-GB"/>
        </w:rPr>
      </w:pPr>
      <w:r>
        <w:rPr>
          <w:rFonts w:asciiTheme="majorBidi" w:hAnsiTheme="majorBidi" w:cstheme="majorBidi"/>
          <w:lang w:val="en-GB"/>
        </w:rPr>
        <w:t>to fulfil the</w:t>
      </w:r>
      <w:r w:rsidRPr="00895488">
        <w:rPr>
          <w:rFonts w:asciiTheme="majorBidi" w:hAnsiTheme="majorBidi" w:cstheme="majorBidi"/>
          <w:lang w:val="en-GB"/>
        </w:rPr>
        <w:t xml:space="preserve"> obligations arising from law and contract</w:t>
      </w:r>
    </w:p>
    <w:p w14:paraId="740FCABF" w14:textId="77777777" w:rsidR="00895488" w:rsidRPr="00895488" w:rsidRDefault="00895488" w:rsidP="00895488">
      <w:pPr>
        <w:pStyle w:val="ListeParagraf"/>
        <w:ind w:left="360"/>
        <w:jc w:val="both"/>
        <w:rPr>
          <w:rFonts w:asciiTheme="majorBidi" w:hAnsiTheme="majorBidi" w:cstheme="majorBidi"/>
          <w:lang w:val="en-GB"/>
        </w:rPr>
      </w:pPr>
    </w:p>
    <w:p w14:paraId="2A253A49" w14:textId="54790CEC" w:rsidR="00B016F2" w:rsidRDefault="00B016F2" w:rsidP="00B016F2">
      <w:pPr>
        <w:jc w:val="both"/>
        <w:rPr>
          <w:rFonts w:asciiTheme="majorBidi" w:hAnsiTheme="majorBidi" w:cstheme="majorBidi"/>
          <w:b/>
          <w:bCs/>
          <w:lang w:val="en-GB"/>
        </w:rPr>
      </w:pPr>
    </w:p>
    <w:p w14:paraId="42F1972C" w14:textId="5748CE92" w:rsidR="00B016F2" w:rsidRDefault="00B016F2" w:rsidP="00B016F2">
      <w:pPr>
        <w:pStyle w:val="ListeParagraf"/>
        <w:numPr>
          <w:ilvl w:val="0"/>
          <w:numId w:val="14"/>
        </w:numPr>
        <w:jc w:val="both"/>
        <w:rPr>
          <w:rFonts w:asciiTheme="majorBidi" w:hAnsiTheme="majorBidi" w:cstheme="majorBidi"/>
          <w:b/>
          <w:bCs/>
          <w:lang w:val="en-GB"/>
        </w:rPr>
      </w:pPr>
      <w:r>
        <w:rPr>
          <w:rFonts w:asciiTheme="majorBidi" w:hAnsiTheme="majorBidi" w:cstheme="majorBidi"/>
          <w:b/>
          <w:bCs/>
          <w:lang w:val="en-GB"/>
        </w:rPr>
        <w:lastRenderedPageBreak/>
        <w:t xml:space="preserve">In respect to </w:t>
      </w:r>
      <w:r w:rsidR="00DB7A54">
        <w:rPr>
          <w:rFonts w:asciiTheme="majorBidi" w:hAnsiTheme="majorBidi" w:cstheme="majorBidi"/>
          <w:b/>
          <w:bCs/>
          <w:lang w:val="en-GB"/>
        </w:rPr>
        <w:t xml:space="preserve">the </w:t>
      </w:r>
      <w:r>
        <w:rPr>
          <w:rFonts w:asciiTheme="majorBidi" w:hAnsiTheme="majorBidi" w:cstheme="majorBidi"/>
          <w:b/>
          <w:bCs/>
          <w:lang w:val="en-GB"/>
        </w:rPr>
        <w:t>personal</w:t>
      </w:r>
      <w:r w:rsidR="004523E6">
        <w:rPr>
          <w:rFonts w:asciiTheme="majorBidi" w:hAnsiTheme="majorBidi" w:cstheme="majorBidi"/>
          <w:b/>
          <w:bCs/>
          <w:lang w:val="en-GB"/>
        </w:rPr>
        <w:t xml:space="preserve"> data</w:t>
      </w:r>
      <w:r>
        <w:rPr>
          <w:rFonts w:asciiTheme="majorBidi" w:hAnsiTheme="majorBidi" w:cstheme="majorBidi"/>
          <w:b/>
          <w:bCs/>
          <w:lang w:val="en-GB"/>
        </w:rPr>
        <w:t xml:space="preserve"> of job candidates </w:t>
      </w:r>
    </w:p>
    <w:p w14:paraId="3B924F74" w14:textId="23A6CB49" w:rsidR="00BE0155" w:rsidRPr="0051465D" w:rsidRDefault="00BE0155" w:rsidP="00BE0155">
      <w:pPr>
        <w:jc w:val="both"/>
        <w:rPr>
          <w:rFonts w:asciiTheme="majorBidi" w:hAnsiTheme="majorBidi" w:cstheme="majorBidi"/>
          <w:lang w:val="en-GB"/>
        </w:rPr>
      </w:pPr>
      <w:r>
        <w:rPr>
          <w:rFonts w:asciiTheme="majorBidi" w:hAnsiTheme="majorBidi" w:cstheme="majorBidi"/>
          <w:lang w:val="en-GB"/>
        </w:rPr>
        <w:t xml:space="preserve">Personal data of job candidates such as ID information, contact information, resume information and similar information is processed; </w:t>
      </w:r>
    </w:p>
    <w:p w14:paraId="75CC57DC" w14:textId="1075ACC5" w:rsidR="00AC453E" w:rsidRPr="00AC453E" w:rsidRDefault="00BE0155" w:rsidP="00AC453E">
      <w:pPr>
        <w:pStyle w:val="ListeParagraf"/>
        <w:numPr>
          <w:ilvl w:val="0"/>
          <w:numId w:val="7"/>
        </w:numPr>
        <w:jc w:val="both"/>
        <w:rPr>
          <w:rFonts w:asciiTheme="majorBidi" w:hAnsiTheme="majorBidi" w:cstheme="majorBidi"/>
          <w:b/>
          <w:bCs/>
          <w:lang w:val="en-GB"/>
        </w:rPr>
      </w:pPr>
      <w:r>
        <w:rPr>
          <w:rFonts w:asciiTheme="majorBidi" w:hAnsiTheme="majorBidi" w:cstheme="majorBidi"/>
          <w:lang w:val="en-GB"/>
        </w:rPr>
        <w:t xml:space="preserve">to evaluate the convenience of job candidates to the work and to progress the interview </w:t>
      </w:r>
      <w:r w:rsidR="00AC453E">
        <w:rPr>
          <w:rFonts w:asciiTheme="majorBidi" w:hAnsiTheme="majorBidi" w:cstheme="majorBidi"/>
          <w:lang w:val="en-GB"/>
        </w:rPr>
        <w:t>process sending the application form and resumes to the related department</w:t>
      </w:r>
      <w:r w:rsidR="0051465D">
        <w:rPr>
          <w:rFonts w:asciiTheme="majorBidi" w:hAnsiTheme="majorBidi" w:cstheme="majorBidi"/>
          <w:lang w:val="en-GB"/>
        </w:rPr>
        <w:t>.</w:t>
      </w:r>
    </w:p>
    <w:p w14:paraId="566EAABB" w14:textId="61321686" w:rsidR="00AC453E" w:rsidRPr="00C42A35" w:rsidRDefault="00AC453E" w:rsidP="00AC453E">
      <w:pPr>
        <w:pStyle w:val="ListeParagraf"/>
        <w:numPr>
          <w:ilvl w:val="0"/>
          <w:numId w:val="7"/>
        </w:numPr>
        <w:jc w:val="both"/>
        <w:rPr>
          <w:rFonts w:asciiTheme="majorBidi" w:hAnsiTheme="majorBidi" w:cstheme="majorBidi"/>
          <w:b/>
          <w:bCs/>
          <w:lang w:val="en-GB"/>
        </w:rPr>
      </w:pPr>
      <w:r>
        <w:rPr>
          <w:rFonts w:asciiTheme="majorBidi" w:hAnsiTheme="majorBidi" w:cstheme="majorBidi"/>
          <w:lang w:val="en-GB"/>
        </w:rPr>
        <w:t>to evaluate and to determine whether you as a job</w:t>
      </w:r>
      <w:r w:rsidR="00C42A35">
        <w:rPr>
          <w:rFonts w:asciiTheme="majorBidi" w:hAnsiTheme="majorBidi" w:cstheme="majorBidi"/>
          <w:lang w:val="en-GB"/>
        </w:rPr>
        <w:t xml:space="preserve"> </w:t>
      </w:r>
      <w:r>
        <w:rPr>
          <w:rFonts w:asciiTheme="majorBidi" w:hAnsiTheme="majorBidi" w:cstheme="majorBidi"/>
          <w:lang w:val="en-GB"/>
        </w:rPr>
        <w:t>candidate provide required and sufficient qualifications at the time of the application of job and of any process made during the application of job</w:t>
      </w:r>
      <w:r w:rsidR="0051465D">
        <w:rPr>
          <w:rFonts w:asciiTheme="majorBidi" w:hAnsiTheme="majorBidi" w:cstheme="majorBidi"/>
          <w:lang w:val="en-GB"/>
        </w:rPr>
        <w:t>.</w:t>
      </w:r>
    </w:p>
    <w:p w14:paraId="35D85FF3" w14:textId="119A1259" w:rsidR="00C42A35" w:rsidRPr="00C42A35" w:rsidRDefault="00C42A35" w:rsidP="00AC453E">
      <w:pPr>
        <w:pStyle w:val="ListeParagraf"/>
        <w:numPr>
          <w:ilvl w:val="0"/>
          <w:numId w:val="7"/>
        </w:numPr>
        <w:jc w:val="both"/>
        <w:rPr>
          <w:rFonts w:asciiTheme="majorBidi" w:hAnsiTheme="majorBidi" w:cstheme="majorBidi"/>
          <w:b/>
          <w:bCs/>
          <w:lang w:val="en-GB"/>
        </w:rPr>
      </w:pPr>
      <w:r>
        <w:rPr>
          <w:rFonts w:asciiTheme="majorBidi" w:hAnsiTheme="majorBidi" w:cstheme="majorBidi"/>
          <w:lang w:val="en-GB"/>
        </w:rPr>
        <w:t>to contact with your reference and to have information about you from your reference</w:t>
      </w:r>
      <w:r w:rsidR="0051465D">
        <w:rPr>
          <w:rFonts w:asciiTheme="majorBidi" w:hAnsiTheme="majorBidi" w:cstheme="majorBidi"/>
          <w:lang w:val="en-GB"/>
        </w:rPr>
        <w:t>.</w:t>
      </w:r>
    </w:p>
    <w:p w14:paraId="31DA971F" w14:textId="5283A37D" w:rsidR="00C42A35" w:rsidRPr="00C42A35" w:rsidRDefault="00C42A35" w:rsidP="00AC453E">
      <w:pPr>
        <w:pStyle w:val="ListeParagraf"/>
        <w:numPr>
          <w:ilvl w:val="0"/>
          <w:numId w:val="7"/>
        </w:numPr>
        <w:jc w:val="both"/>
        <w:rPr>
          <w:rFonts w:asciiTheme="majorBidi" w:hAnsiTheme="majorBidi" w:cstheme="majorBidi"/>
          <w:b/>
          <w:bCs/>
          <w:lang w:val="en-GB"/>
        </w:rPr>
      </w:pPr>
      <w:r>
        <w:rPr>
          <w:rFonts w:asciiTheme="majorBidi" w:hAnsiTheme="majorBidi" w:cstheme="majorBidi"/>
          <w:lang w:val="en-GB"/>
        </w:rPr>
        <w:t>to hire you at the end of the job application process in the case of positive completion of your job application</w:t>
      </w:r>
      <w:r w:rsidR="0051465D">
        <w:rPr>
          <w:rFonts w:asciiTheme="majorBidi" w:hAnsiTheme="majorBidi" w:cstheme="majorBidi"/>
          <w:lang w:val="en-GB"/>
        </w:rPr>
        <w:t>.</w:t>
      </w:r>
    </w:p>
    <w:p w14:paraId="158CFC1E" w14:textId="0D89B575" w:rsidR="00085F8E" w:rsidRPr="00085F8E" w:rsidRDefault="0085179B" w:rsidP="00085F8E">
      <w:pPr>
        <w:pStyle w:val="ListeParagraf"/>
        <w:numPr>
          <w:ilvl w:val="0"/>
          <w:numId w:val="7"/>
        </w:numPr>
        <w:jc w:val="both"/>
        <w:rPr>
          <w:rFonts w:asciiTheme="majorBidi" w:hAnsiTheme="majorBidi" w:cstheme="majorBidi"/>
          <w:b/>
          <w:bCs/>
          <w:lang w:val="en-GB"/>
        </w:rPr>
      </w:pPr>
      <w:r>
        <w:rPr>
          <w:rFonts w:asciiTheme="majorBidi" w:hAnsiTheme="majorBidi" w:cstheme="majorBidi"/>
          <w:lang w:val="en-GB"/>
        </w:rPr>
        <w:t>to assess and</w:t>
      </w:r>
      <w:r w:rsidR="00825435">
        <w:rPr>
          <w:rFonts w:asciiTheme="majorBidi" w:hAnsiTheme="majorBidi" w:cstheme="majorBidi"/>
          <w:lang w:val="en-GB"/>
        </w:rPr>
        <w:t xml:space="preserve"> the re-assessment of your application, </w:t>
      </w:r>
      <w:r w:rsidR="00C42A35">
        <w:rPr>
          <w:rFonts w:asciiTheme="majorBidi" w:hAnsiTheme="majorBidi" w:cstheme="majorBidi"/>
          <w:lang w:val="en-GB"/>
        </w:rPr>
        <w:t xml:space="preserve">to inform you later about new available </w:t>
      </w:r>
      <w:proofErr w:type="gramStart"/>
      <w:r w:rsidR="00C42A35">
        <w:rPr>
          <w:rFonts w:asciiTheme="majorBidi" w:hAnsiTheme="majorBidi" w:cstheme="majorBidi"/>
          <w:lang w:val="en-GB"/>
        </w:rPr>
        <w:t xml:space="preserve">position </w:t>
      </w:r>
      <w:r w:rsidR="005465EF">
        <w:rPr>
          <w:rFonts w:asciiTheme="majorBidi" w:hAnsiTheme="majorBidi" w:cstheme="majorBidi"/>
          <w:lang w:val="en-GB"/>
        </w:rPr>
        <w:t>.</w:t>
      </w:r>
      <w:proofErr w:type="gramEnd"/>
    </w:p>
    <w:p w14:paraId="48652C9B" w14:textId="6C6D134B" w:rsidR="00825435" w:rsidRDefault="00825435" w:rsidP="00825435">
      <w:pPr>
        <w:pStyle w:val="ListeParagraf"/>
        <w:ind w:left="360"/>
        <w:jc w:val="both"/>
        <w:rPr>
          <w:rFonts w:asciiTheme="majorBidi" w:hAnsiTheme="majorBidi" w:cstheme="majorBidi"/>
          <w:lang w:val="en-GB"/>
        </w:rPr>
      </w:pPr>
    </w:p>
    <w:p w14:paraId="1FC5B6DD" w14:textId="20EB0BBB" w:rsidR="00825435" w:rsidRDefault="00825435" w:rsidP="00825435">
      <w:pPr>
        <w:pStyle w:val="ListeParagraf"/>
        <w:numPr>
          <w:ilvl w:val="0"/>
          <w:numId w:val="14"/>
        </w:numPr>
        <w:jc w:val="both"/>
        <w:rPr>
          <w:rFonts w:asciiTheme="majorBidi" w:hAnsiTheme="majorBidi" w:cstheme="majorBidi"/>
          <w:b/>
          <w:bCs/>
          <w:lang w:val="en-GB"/>
        </w:rPr>
      </w:pPr>
      <w:r>
        <w:rPr>
          <w:rFonts w:asciiTheme="majorBidi" w:hAnsiTheme="majorBidi" w:cstheme="majorBidi"/>
          <w:b/>
          <w:bCs/>
          <w:lang w:val="en-GB"/>
        </w:rPr>
        <w:t>In respect to</w:t>
      </w:r>
      <w:r w:rsidR="00DB7A54">
        <w:rPr>
          <w:rFonts w:asciiTheme="majorBidi" w:hAnsiTheme="majorBidi" w:cstheme="majorBidi"/>
          <w:b/>
          <w:bCs/>
          <w:lang w:val="en-GB"/>
        </w:rPr>
        <w:t xml:space="preserve"> the</w:t>
      </w:r>
      <w:r>
        <w:rPr>
          <w:rFonts w:asciiTheme="majorBidi" w:hAnsiTheme="majorBidi" w:cstheme="majorBidi"/>
          <w:b/>
          <w:bCs/>
          <w:lang w:val="en-GB"/>
        </w:rPr>
        <w:t xml:space="preserve"> personal data of employees</w:t>
      </w:r>
    </w:p>
    <w:p w14:paraId="1EE9E16A" w14:textId="77777777" w:rsidR="00825435" w:rsidRDefault="00825435" w:rsidP="00825435">
      <w:pPr>
        <w:jc w:val="both"/>
        <w:rPr>
          <w:rFonts w:asciiTheme="majorBidi" w:hAnsiTheme="majorBidi" w:cstheme="majorBidi"/>
          <w:lang w:val="en-GB"/>
        </w:rPr>
      </w:pPr>
      <w:r w:rsidRPr="00825435">
        <w:rPr>
          <w:rFonts w:asciiTheme="majorBidi" w:hAnsiTheme="majorBidi" w:cstheme="majorBidi"/>
          <w:lang w:val="en-GB"/>
        </w:rPr>
        <w:t>Personal data of employees</w:t>
      </w:r>
      <w:r>
        <w:rPr>
          <w:rFonts w:asciiTheme="majorBidi" w:hAnsiTheme="majorBidi" w:cstheme="majorBidi"/>
          <w:lang w:val="en-GB"/>
        </w:rPr>
        <w:t xml:space="preserve"> such as ID information, personnel information, resume information, bank account information, contact information and similar information is processed; </w:t>
      </w:r>
    </w:p>
    <w:p w14:paraId="5B461106" w14:textId="31A80E05" w:rsidR="00F060CE" w:rsidRDefault="00F060CE" w:rsidP="00825435">
      <w:pPr>
        <w:pStyle w:val="ListeParagraf"/>
        <w:numPr>
          <w:ilvl w:val="0"/>
          <w:numId w:val="7"/>
        </w:numPr>
        <w:jc w:val="both"/>
        <w:rPr>
          <w:rFonts w:asciiTheme="majorBidi" w:hAnsiTheme="majorBidi" w:cstheme="majorBidi"/>
          <w:lang w:val="en-GB"/>
        </w:rPr>
      </w:pPr>
      <w:r>
        <w:rPr>
          <w:rFonts w:asciiTheme="majorBidi" w:hAnsiTheme="majorBidi" w:cstheme="majorBidi"/>
          <w:lang w:val="en-GB"/>
        </w:rPr>
        <w:t xml:space="preserve">to maintain lay out, tranquillity and safety of </w:t>
      </w:r>
      <w:r w:rsidR="004401DE">
        <w:rPr>
          <w:rFonts w:asciiTheme="majorBidi" w:hAnsiTheme="majorBidi" w:cstheme="majorBidi"/>
          <w:lang w:val="en-GB"/>
        </w:rPr>
        <w:t xml:space="preserve">the </w:t>
      </w:r>
      <w:r>
        <w:rPr>
          <w:rFonts w:asciiTheme="majorBidi" w:hAnsiTheme="majorBidi" w:cstheme="majorBidi"/>
          <w:lang w:val="en-GB"/>
        </w:rPr>
        <w:t>workplace</w:t>
      </w:r>
      <w:r w:rsidR="0085179B">
        <w:rPr>
          <w:rFonts w:asciiTheme="majorBidi" w:hAnsiTheme="majorBidi" w:cstheme="majorBidi"/>
          <w:lang w:val="en-GB"/>
        </w:rPr>
        <w:t>,</w:t>
      </w:r>
      <w:r>
        <w:rPr>
          <w:rFonts w:asciiTheme="majorBidi" w:hAnsiTheme="majorBidi" w:cstheme="majorBidi"/>
          <w:lang w:val="en-GB"/>
        </w:rPr>
        <w:t xml:space="preserve"> </w:t>
      </w:r>
    </w:p>
    <w:p w14:paraId="7D298998" w14:textId="49AA0F9B" w:rsidR="00825435" w:rsidRDefault="00D34107" w:rsidP="00825435">
      <w:pPr>
        <w:pStyle w:val="ListeParagraf"/>
        <w:numPr>
          <w:ilvl w:val="0"/>
          <w:numId w:val="7"/>
        </w:numPr>
        <w:jc w:val="both"/>
        <w:rPr>
          <w:rFonts w:asciiTheme="majorBidi" w:hAnsiTheme="majorBidi" w:cstheme="majorBidi"/>
          <w:lang w:val="en-GB"/>
        </w:rPr>
      </w:pPr>
      <w:r>
        <w:rPr>
          <w:rFonts w:asciiTheme="majorBidi" w:hAnsiTheme="majorBidi" w:cstheme="majorBidi"/>
          <w:lang w:val="en-GB"/>
        </w:rPr>
        <w:t xml:space="preserve">to </w:t>
      </w:r>
      <w:r w:rsidR="003B24A1">
        <w:rPr>
          <w:rFonts w:asciiTheme="majorBidi" w:hAnsiTheme="majorBidi" w:cstheme="majorBidi"/>
          <w:lang w:val="en-GB"/>
        </w:rPr>
        <w:t>creat</w:t>
      </w:r>
      <w:r w:rsidR="000551A8">
        <w:rPr>
          <w:rFonts w:asciiTheme="majorBidi" w:hAnsiTheme="majorBidi" w:cstheme="majorBidi"/>
          <w:lang w:val="en-GB"/>
        </w:rPr>
        <w:t>e</w:t>
      </w:r>
      <w:r w:rsidR="003B24A1">
        <w:rPr>
          <w:rFonts w:asciiTheme="majorBidi" w:hAnsiTheme="majorBidi" w:cstheme="majorBidi"/>
          <w:lang w:val="en-GB"/>
        </w:rPr>
        <w:t xml:space="preserve"> and retai</w:t>
      </w:r>
      <w:r w:rsidR="000551A8">
        <w:rPr>
          <w:rFonts w:asciiTheme="majorBidi" w:hAnsiTheme="majorBidi" w:cstheme="majorBidi"/>
          <w:lang w:val="en-GB"/>
        </w:rPr>
        <w:t xml:space="preserve">n </w:t>
      </w:r>
      <w:r w:rsidR="003B24A1">
        <w:rPr>
          <w:rFonts w:asciiTheme="majorBidi" w:hAnsiTheme="majorBidi" w:cstheme="majorBidi"/>
          <w:lang w:val="en-GB"/>
        </w:rPr>
        <w:t xml:space="preserve">personnel file </w:t>
      </w:r>
      <w:r w:rsidR="000551A8">
        <w:rPr>
          <w:rFonts w:asciiTheme="majorBidi" w:hAnsiTheme="majorBidi" w:cstheme="majorBidi"/>
          <w:lang w:val="en-GB"/>
        </w:rPr>
        <w:t xml:space="preserve">and </w:t>
      </w:r>
      <w:r w:rsidR="003B24A1">
        <w:rPr>
          <w:rFonts w:asciiTheme="majorBidi" w:hAnsiTheme="majorBidi" w:cstheme="majorBidi"/>
          <w:lang w:val="en-GB"/>
        </w:rPr>
        <w:t>to share personal data herein to the auditor public institutions and organisations and authorised auditor natural and legal person</w:t>
      </w:r>
      <w:r w:rsidR="0011733B">
        <w:rPr>
          <w:rFonts w:asciiTheme="majorBidi" w:hAnsiTheme="majorBidi" w:cstheme="majorBidi"/>
          <w:lang w:val="en-GB"/>
        </w:rPr>
        <w:t>,</w:t>
      </w:r>
      <w:r w:rsidR="003B24A1">
        <w:rPr>
          <w:rFonts w:asciiTheme="majorBidi" w:hAnsiTheme="majorBidi" w:cstheme="majorBidi"/>
          <w:lang w:val="en-GB"/>
        </w:rPr>
        <w:t xml:space="preserve"> </w:t>
      </w:r>
    </w:p>
    <w:p w14:paraId="2E541576" w14:textId="787E7B1F" w:rsidR="00DF6F5C" w:rsidRPr="00DF6F5C" w:rsidRDefault="00DF6F5C" w:rsidP="00DF6F5C">
      <w:pPr>
        <w:pStyle w:val="ListeParagraf"/>
        <w:numPr>
          <w:ilvl w:val="0"/>
          <w:numId w:val="7"/>
        </w:numPr>
        <w:spacing w:line="256" w:lineRule="auto"/>
        <w:jc w:val="both"/>
      </w:pPr>
      <w:proofErr w:type="spellStart"/>
      <w:proofErr w:type="gramStart"/>
      <w:r>
        <w:t>to</w:t>
      </w:r>
      <w:proofErr w:type="spellEnd"/>
      <w:proofErr w:type="gramEnd"/>
      <w:r w:rsidRPr="00DF6F5C">
        <w:t xml:space="preserve"> </w:t>
      </w:r>
      <w:proofErr w:type="spellStart"/>
      <w:r w:rsidRPr="00DF6F5C">
        <w:t>us</w:t>
      </w:r>
      <w:r>
        <w:t>e</w:t>
      </w:r>
      <w:proofErr w:type="spellEnd"/>
      <w:r w:rsidRPr="00DF6F5C">
        <w:t xml:space="preserve"> </w:t>
      </w:r>
      <w:r>
        <w:t xml:space="preserve">of </w:t>
      </w:r>
      <w:proofErr w:type="spellStart"/>
      <w:r w:rsidRPr="00DF6F5C">
        <w:t>the</w:t>
      </w:r>
      <w:proofErr w:type="spellEnd"/>
      <w:r w:rsidRPr="00DF6F5C">
        <w:t xml:space="preserve"> </w:t>
      </w:r>
      <w:proofErr w:type="spellStart"/>
      <w:r w:rsidRPr="00DF6F5C">
        <w:t>programs</w:t>
      </w:r>
      <w:proofErr w:type="spellEnd"/>
      <w:r w:rsidRPr="00DF6F5C">
        <w:t xml:space="preserve"> </w:t>
      </w:r>
      <w:proofErr w:type="spellStart"/>
      <w:r w:rsidRPr="00DF6F5C">
        <w:t>deemed</w:t>
      </w:r>
      <w:proofErr w:type="spellEnd"/>
      <w:r w:rsidRPr="00DF6F5C">
        <w:t xml:space="preserve"> </w:t>
      </w:r>
      <w:proofErr w:type="spellStart"/>
      <w:r w:rsidRPr="00DF6F5C">
        <w:t>appropriate</w:t>
      </w:r>
      <w:proofErr w:type="spellEnd"/>
      <w:r w:rsidRPr="00DF6F5C">
        <w:t xml:space="preserve"> </w:t>
      </w:r>
      <w:proofErr w:type="spellStart"/>
      <w:r w:rsidRPr="00DF6F5C">
        <w:t>by</w:t>
      </w:r>
      <w:proofErr w:type="spellEnd"/>
      <w:r w:rsidRPr="00DF6F5C">
        <w:t xml:space="preserve"> </w:t>
      </w:r>
      <w:proofErr w:type="spellStart"/>
      <w:r>
        <w:t>our</w:t>
      </w:r>
      <w:proofErr w:type="spellEnd"/>
      <w:r>
        <w:t xml:space="preserve"> </w:t>
      </w:r>
      <w:proofErr w:type="spellStart"/>
      <w:r w:rsidRPr="00DF6F5C">
        <w:t>Company</w:t>
      </w:r>
      <w:proofErr w:type="spellEnd"/>
      <w:r w:rsidRPr="00DF6F5C">
        <w:t xml:space="preserve"> </w:t>
      </w:r>
      <w:proofErr w:type="spellStart"/>
      <w:r w:rsidRPr="00DF6F5C">
        <w:t>within</w:t>
      </w:r>
      <w:proofErr w:type="spellEnd"/>
      <w:r w:rsidRPr="00DF6F5C">
        <w:t xml:space="preserve"> </w:t>
      </w:r>
      <w:proofErr w:type="spellStart"/>
      <w:r w:rsidRPr="00DF6F5C">
        <w:t>the</w:t>
      </w:r>
      <w:proofErr w:type="spellEnd"/>
      <w:r w:rsidRPr="00DF6F5C">
        <w:t xml:space="preserve"> </w:t>
      </w:r>
      <w:proofErr w:type="spellStart"/>
      <w:r w:rsidRPr="00DF6F5C">
        <w:t>scope</w:t>
      </w:r>
      <w:proofErr w:type="spellEnd"/>
      <w:r w:rsidRPr="00DF6F5C">
        <w:t xml:space="preserve"> of </w:t>
      </w:r>
      <w:proofErr w:type="spellStart"/>
      <w:r w:rsidRPr="00DF6F5C">
        <w:t>commercial</w:t>
      </w:r>
      <w:proofErr w:type="spellEnd"/>
      <w:r w:rsidRPr="00DF6F5C">
        <w:t xml:space="preserve"> </w:t>
      </w:r>
      <w:proofErr w:type="spellStart"/>
      <w:r w:rsidRPr="00DF6F5C">
        <w:t>and</w:t>
      </w:r>
      <w:proofErr w:type="spellEnd"/>
      <w:r w:rsidRPr="00DF6F5C">
        <w:t xml:space="preserve"> </w:t>
      </w:r>
      <w:proofErr w:type="spellStart"/>
      <w:r w:rsidRPr="00DF6F5C">
        <w:t>other</w:t>
      </w:r>
      <w:proofErr w:type="spellEnd"/>
      <w:r w:rsidRPr="00DF6F5C">
        <w:t xml:space="preserve"> </w:t>
      </w:r>
      <w:proofErr w:type="spellStart"/>
      <w:r w:rsidRPr="00DF6F5C">
        <w:t>activities</w:t>
      </w:r>
      <w:proofErr w:type="spellEnd"/>
      <w:r w:rsidR="004F55DC">
        <w:t>,</w:t>
      </w:r>
    </w:p>
    <w:p w14:paraId="6E10D5F4" w14:textId="6F5B30ED" w:rsidR="00916FBE" w:rsidRPr="005465EF" w:rsidRDefault="00916FBE" w:rsidP="00391532">
      <w:pPr>
        <w:pStyle w:val="ListeParagraf"/>
        <w:numPr>
          <w:ilvl w:val="0"/>
          <w:numId w:val="7"/>
        </w:numPr>
        <w:jc w:val="both"/>
        <w:rPr>
          <w:rFonts w:asciiTheme="majorBidi" w:hAnsiTheme="majorBidi" w:cstheme="majorBidi"/>
          <w:b/>
          <w:bCs/>
          <w:lang w:val="en-GB"/>
        </w:rPr>
      </w:pPr>
      <w:r w:rsidRPr="00895488">
        <w:rPr>
          <w:rFonts w:asciiTheme="majorBidi" w:hAnsiTheme="majorBidi" w:cstheme="majorBidi"/>
          <w:lang w:val="en-GB"/>
        </w:rPr>
        <w:t xml:space="preserve">to include images regarding our </w:t>
      </w:r>
      <w:r w:rsidR="00CE7F82" w:rsidRPr="00895488">
        <w:rPr>
          <w:rFonts w:asciiTheme="majorBidi" w:hAnsiTheme="majorBidi" w:cstheme="majorBidi"/>
          <w:lang w:val="en-GB"/>
        </w:rPr>
        <w:t>C</w:t>
      </w:r>
      <w:r w:rsidRPr="00895488">
        <w:rPr>
          <w:rFonts w:asciiTheme="majorBidi" w:hAnsiTheme="majorBidi" w:cstheme="majorBidi"/>
          <w:lang w:val="en-GB"/>
        </w:rPr>
        <w:t>ompany’s organisations and similar activities, in the social media</w:t>
      </w:r>
      <w:r w:rsidR="0011733B" w:rsidRPr="00895488">
        <w:rPr>
          <w:rFonts w:asciiTheme="majorBidi" w:hAnsiTheme="majorBidi" w:cstheme="majorBidi"/>
          <w:lang w:val="en-GB"/>
        </w:rPr>
        <w:t>,</w:t>
      </w:r>
      <w:r w:rsidRPr="00895488">
        <w:rPr>
          <w:rFonts w:asciiTheme="majorBidi" w:hAnsiTheme="majorBidi" w:cstheme="majorBidi"/>
          <w:lang w:val="en-GB"/>
        </w:rPr>
        <w:t xml:space="preserve"> </w:t>
      </w:r>
    </w:p>
    <w:p w14:paraId="1870DC2D" w14:textId="0F141B40" w:rsidR="005465EF" w:rsidRPr="005465EF" w:rsidRDefault="005465EF" w:rsidP="005465EF">
      <w:pPr>
        <w:pStyle w:val="ListeParagraf"/>
        <w:numPr>
          <w:ilvl w:val="0"/>
          <w:numId w:val="7"/>
        </w:numPr>
        <w:jc w:val="both"/>
        <w:rPr>
          <w:rFonts w:asciiTheme="majorBidi" w:hAnsiTheme="majorBidi" w:cstheme="majorBidi"/>
          <w:b/>
          <w:bCs/>
          <w:lang w:val="en-GB"/>
        </w:rPr>
      </w:pPr>
      <w:r>
        <w:rPr>
          <w:rFonts w:asciiTheme="majorBidi" w:hAnsiTheme="majorBidi" w:cstheme="majorBidi"/>
          <w:lang w:val="en-GB"/>
        </w:rPr>
        <w:t>to use the determined methods for the employees’ entry/exit time and other similar monitoring methods in order to maintain safety of employees and the workplace, to protect their safety of life and property,</w:t>
      </w:r>
    </w:p>
    <w:p w14:paraId="1ED19512" w14:textId="77777777" w:rsidR="005465EF" w:rsidRPr="00702620" w:rsidRDefault="005465EF" w:rsidP="005465EF">
      <w:pPr>
        <w:pStyle w:val="ListeParagraf"/>
        <w:numPr>
          <w:ilvl w:val="0"/>
          <w:numId w:val="7"/>
        </w:numPr>
        <w:jc w:val="both"/>
        <w:rPr>
          <w:rFonts w:asciiTheme="majorBidi" w:hAnsiTheme="majorBidi" w:cstheme="majorBidi"/>
          <w:b/>
          <w:bCs/>
          <w:lang w:val="en-GB"/>
        </w:rPr>
      </w:pPr>
      <w:r>
        <w:rPr>
          <w:rFonts w:asciiTheme="majorBidi" w:hAnsiTheme="majorBidi" w:cstheme="majorBidi"/>
          <w:lang w:val="en-GB"/>
        </w:rPr>
        <w:t>to process and to share as well as personal data of special nature to the workplace doctor and medical officers in the context of activity of “ISG”,</w:t>
      </w:r>
    </w:p>
    <w:p w14:paraId="525B2A7C" w14:textId="77777777" w:rsidR="005465EF" w:rsidRPr="00085F8E" w:rsidRDefault="005465EF" w:rsidP="005465EF">
      <w:pPr>
        <w:pStyle w:val="ListeParagraf"/>
        <w:numPr>
          <w:ilvl w:val="0"/>
          <w:numId w:val="7"/>
        </w:numPr>
        <w:jc w:val="both"/>
        <w:rPr>
          <w:rFonts w:asciiTheme="majorBidi" w:hAnsiTheme="majorBidi" w:cstheme="majorBidi"/>
          <w:b/>
          <w:bCs/>
          <w:lang w:val="en-GB"/>
        </w:rPr>
      </w:pPr>
      <w:r>
        <w:rPr>
          <w:rFonts w:asciiTheme="majorBidi" w:hAnsiTheme="majorBidi" w:cstheme="majorBidi"/>
          <w:lang w:val="en-GB"/>
        </w:rPr>
        <w:t>to record and to transfer the personal data herein to domestic/abroad or third parties in order to make organisations for providing social activities such as fair, seminar, trips, training, conference and services like accommodation and transport, to carry out visa process, to inform employees about updating news of the Company, to contact to himself/herself or relative person and also for advertising, promotion and similar purpose of the Company’s activity and for rewarding (like promotion or gifts so on) made on the purpose of motivating employees,</w:t>
      </w:r>
    </w:p>
    <w:p w14:paraId="25B00145" w14:textId="77777777" w:rsidR="00480FB1" w:rsidRPr="00354ADF" w:rsidRDefault="00480FB1" w:rsidP="00480FB1">
      <w:pPr>
        <w:pStyle w:val="ListeParagraf"/>
        <w:numPr>
          <w:ilvl w:val="0"/>
          <w:numId w:val="7"/>
        </w:numPr>
        <w:jc w:val="both"/>
        <w:rPr>
          <w:rFonts w:asciiTheme="majorBidi" w:hAnsiTheme="majorBidi" w:cstheme="majorBidi"/>
          <w:b/>
          <w:bCs/>
          <w:lang w:val="en-GB"/>
        </w:rPr>
      </w:pPr>
      <w:r>
        <w:rPr>
          <w:rFonts w:asciiTheme="majorBidi" w:hAnsiTheme="majorBidi" w:cstheme="majorBidi"/>
          <w:lang w:val="en-GB"/>
        </w:rPr>
        <w:t>to share the personal data of the employees to transportation companies for shuttle services,</w:t>
      </w:r>
    </w:p>
    <w:p w14:paraId="7C464BD8" w14:textId="38978551" w:rsidR="0085179B" w:rsidRPr="001E5D67" w:rsidRDefault="0011733B" w:rsidP="001E5D67">
      <w:pPr>
        <w:pStyle w:val="ListeParagraf"/>
        <w:numPr>
          <w:ilvl w:val="0"/>
          <w:numId w:val="7"/>
        </w:numPr>
        <w:jc w:val="both"/>
        <w:rPr>
          <w:rFonts w:asciiTheme="majorBidi" w:hAnsiTheme="majorBidi" w:cstheme="majorBidi"/>
          <w:b/>
          <w:bCs/>
          <w:lang w:val="en-GB"/>
        </w:rPr>
      </w:pPr>
      <w:r>
        <w:rPr>
          <w:rFonts w:asciiTheme="majorBidi" w:hAnsiTheme="majorBidi" w:cstheme="majorBidi"/>
          <w:lang w:val="en-GB"/>
        </w:rPr>
        <w:t xml:space="preserve">to </w:t>
      </w:r>
      <w:r w:rsidR="00DB7A54">
        <w:rPr>
          <w:rFonts w:asciiTheme="majorBidi" w:hAnsiTheme="majorBidi" w:cstheme="majorBidi"/>
          <w:lang w:val="en-GB"/>
        </w:rPr>
        <w:t>retain</w:t>
      </w:r>
      <w:r>
        <w:rPr>
          <w:rFonts w:asciiTheme="majorBidi" w:hAnsiTheme="majorBidi" w:cstheme="majorBidi"/>
          <w:lang w:val="en-GB"/>
        </w:rPr>
        <w:t xml:space="preserve"> </w:t>
      </w:r>
      <w:r w:rsidR="00DB7A54">
        <w:rPr>
          <w:rFonts w:asciiTheme="majorBidi" w:hAnsiTheme="majorBidi" w:cstheme="majorBidi"/>
          <w:lang w:val="en-GB"/>
        </w:rPr>
        <w:t xml:space="preserve">corporate e-mail accounts provided by the Company to the employees, correspondences carried out in these e-mail accounts and e-mail files containing these correspondences in the cloud system located abroad. </w:t>
      </w:r>
    </w:p>
    <w:p w14:paraId="27E24AD2" w14:textId="77777777" w:rsidR="001E5D67" w:rsidRPr="001E5D67" w:rsidRDefault="001E5D67" w:rsidP="001E5D67">
      <w:pPr>
        <w:pStyle w:val="ListeParagraf"/>
        <w:ind w:left="360"/>
        <w:jc w:val="both"/>
        <w:rPr>
          <w:rFonts w:asciiTheme="majorBidi" w:hAnsiTheme="majorBidi" w:cstheme="majorBidi"/>
          <w:b/>
          <w:bCs/>
          <w:lang w:val="en-GB"/>
        </w:rPr>
      </w:pPr>
    </w:p>
    <w:p w14:paraId="42813A20" w14:textId="5BB3A0AC" w:rsidR="002516B5" w:rsidRDefault="002516B5" w:rsidP="00F6199C">
      <w:pPr>
        <w:pStyle w:val="ListeParagraf"/>
        <w:numPr>
          <w:ilvl w:val="0"/>
          <w:numId w:val="27"/>
        </w:numPr>
        <w:tabs>
          <w:tab w:val="left" w:pos="426"/>
        </w:tabs>
        <w:ind w:left="709" w:hanging="567"/>
        <w:jc w:val="both"/>
        <w:rPr>
          <w:rFonts w:asciiTheme="majorBidi" w:hAnsiTheme="majorBidi" w:cstheme="majorBidi"/>
          <w:b/>
          <w:bCs/>
          <w:lang w:val="en-GB"/>
        </w:rPr>
      </w:pPr>
      <w:r>
        <w:rPr>
          <w:rFonts w:asciiTheme="majorBidi" w:hAnsiTheme="majorBidi" w:cstheme="majorBidi"/>
          <w:b/>
          <w:bCs/>
          <w:lang w:val="en-GB"/>
        </w:rPr>
        <w:t>THE TRANSFER OF PERSONAL DATA</w:t>
      </w:r>
      <w:r w:rsidR="003B7A4A">
        <w:rPr>
          <w:rFonts w:asciiTheme="majorBidi" w:hAnsiTheme="majorBidi" w:cstheme="majorBidi"/>
          <w:b/>
          <w:bCs/>
          <w:lang w:val="en-GB"/>
        </w:rPr>
        <w:t xml:space="preserve"> DOMESTIC AND</w:t>
      </w:r>
      <w:r>
        <w:rPr>
          <w:rFonts w:asciiTheme="majorBidi" w:hAnsiTheme="majorBidi" w:cstheme="majorBidi"/>
          <w:b/>
          <w:bCs/>
          <w:lang w:val="en-GB"/>
        </w:rPr>
        <w:t xml:space="preserve"> ABROAD</w:t>
      </w:r>
    </w:p>
    <w:p w14:paraId="365A9139" w14:textId="77777777" w:rsidR="002516B5" w:rsidRDefault="002516B5" w:rsidP="002516B5">
      <w:pPr>
        <w:pStyle w:val="ListeParagraf"/>
        <w:ind w:left="-142" w:hanging="142"/>
        <w:jc w:val="both"/>
        <w:rPr>
          <w:rFonts w:asciiTheme="majorBidi" w:hAnsiTheme="majorBidi" w:cstheme="majorBidi"/>
          <w:b/>
          <w:bCs/>
          <w:lang w:val="en-GB"/>
        </w:rPr>
      </w:pPr>
    </w:p>
    <w:p w14:paraId="5487B6DB" w14:textId="5B7BB2DD" w:rsidR="002516B5" w:rsidRDefault="002516B5" w:rsidP="00F6199C">
      <w:pPr>
        <w:pStyle w:val="ListeParagraf"/>
        <w:ind w:left="142" w:hanging="142"/>
        <w:jc w:val="both"/>
        <w:rPr>
          <w:rFonts w:asciiTheme="majorBidi" w:hAnsiTheme="majorBidi" w:cstheme="majorBidi"/>
          <w:lang w:val="en-GB"/>
        </w:rPr>
      </w:pPr>
      <w:r w:rsidRPr="002516B5">
        <w:rPr>
          <w:rFonts w:asciiTheme="majorBidi" w:hAnsiTheme="majorBidi" w:cstheme="majorBidi"/>
          <w:lang w:val="en-GB"/>
        </w:rPr>
        <w:t>Your personal data can be transferred;</w:t>
      </w:r>
    </w:p>
    <w:p w14:paraId="02F615A2" w14:textId="77777777" w:rsidR="002516B5" w:rsidRPr="002516B5" w:rsidRDefault="002516B5" w:rsidP="002516B5">
      <w:pPr>
        <w:pStyle w:val="ListeParagraf"/>
        <w:ind w:left="-142" w:hanging="142"/>
        <w:jc w:val="both"/>
        <w:rPr>
          <w:rFonts w:asciiTheme="majorBidi" w:hAnsiTheme="majorBidi" w:cstheme="majorBidi"/>
          <w:b/>
          <w:bCs/>
          <w:lang w:val="en-GB"/>
        </w:rPr>
      </w:pPr>
    </w:p>
    <w:p w14:paraId="12D21963" w14:textId="6F76B5D4" w:rsidR="002516B5" w:rsidRPr="00DC612A" w:rsidRDefault="00265108" w:rsidP="00DC612A">
      <w:pPr>
        <w:pStyle w:val="ListeParagraf"/>
        <w:numPr>
          <w:ilvl w:val="0"/>
          <w:numId w:val="7"/>
        </w:numPr>
        <w:jc w:val="both"/>
        <w:rPr>
          <w:rFonts w:asciiTheme="majorBidi" w:hAnsiTheme="majorBidi" w:cstheme="majorBidi"/>
          <w:b/>
          <w:bCs/>
          <w:lang w:val="en-GB"/>
        </w:rPr>
      </w:pPr>
      <w:r w:rsidRPr="00DC612A">
        <w:rPr>
          <w:rFonts w:asciiTheme="majorBidi" w:hAnsiTheme="majorBidi" w:cstheme="majorBidi"/>
          <w:lang w:val="en-GB"/>
        </w:rPr>
        <w:t xml:space="preserve">to </w:t>
      </w:r>
      <w:r w:rsidR="00DC612A">
        <w:rPr>
          <w:rFonts w:asciiTheme="majorBidi" w:hAnsiTheme="majorBidi" w:cstheme="majorBidi"/>
          <w:lang w:val="en-GB"/>
        </w:rPr>
        <w:t xml:space="preserve">the </w:t>
      </w:r>
      <w:r w:rsidR="00DC612A" w:rsidRPr="00DC612A">
        <w:rPr>
          <w:rFonts w:asciiTheme="majorBidi" w:hAnsiTheme="majorBidi" w:cstheme="majorBidi"/>
          <w:lang w:val="en-GB"/>
        </w:rPr>
        <w:t xml:space="preserve">third parties </w:t>
      </w:r>
      <w:r w:rsidR="00DC612A">
        <w:rPr>
          <w:rFonts w:asciiTheme="majorBidi" w:hAnsiTheme="majorBidi" w:cstheme="majorBidi"/>
          <w:lang w:val="en-GB"/>
        </w:rPr>
        <w:t>for</w:t>
      </w:r>
      <w:r w:rsidRPr="00DC612A">
        <w:rPr>
          <w:rFonts w:asciiTheme="majorBidi" w:hAnsiTheme="majorBidi" w:cstheme="majorBidi"/>
          <w:lang w:val="en-GB"/>
        </w:rPr>
        <w:t xml:space="preserve"> improv</w:t>
      </w:r>
      <w:r w:rsidR="00DC612A">
        <w:rPr>
          <w:rFonts w:asciiTheme="majorBidi" w:hAnsiTheme="majorBidi" w:cstheme="majorBidi"/>
          <w:lang w:val="en-GB"/>
        </w:rPr>
        <w:t>ing</w:t>
      </w:r>
      <w:r w:rsidRPr="00DC612A">
        <w:rPr>
          <w:rFonts w:asciiTheme="majorBidi" w:hAnsiTheme="majorBidi" w:cstheme="majorBidi"/>
          <w:lang w:val="en-GB"/>
        </w:rPr>
        <w:t xml:space="preserve"> productivity and the policy of employment of our </w:t>
      </w:r>
      <w:r w:rsidR="00CE7F82">
        <w:rPr>
          <w:rFonts w:asciiTheme="majorBidi" w:hAnsiTheme="majorBidi" w:cstheme="majorBidi"/>
          <w:lang w:val="en-GB"/>
        </w:rPr>
        <w:t>C</w:t>
      </w:r>
      <w:r w:rsidRPr="00DC612A">
        <w:rPr>
          <w:rFonts w:asciiTheme="majorBidi" w:hAnsiTheme="majorBidi" w:cstheme="majorBidi"/>
          <w:lang w:val="en-GB"/>
        </w:rPr>
        <w:t>ompany</w:t>
      </w:r>
      <w:r w:rsidR="00DC612A" w:rsidRPr="00DC612A">
        <w:rPr>
          <w:rFonts w:asciiTheme="majorBidi" w:hAnsiTheme="majorBidi" w:cstheme="majorBidi"/>
          <w:lang w:val="en-GB"/>
        </w:rPr>
        <w:t>,</w:t>
      </w:r>
      <w:r w:rsidR="00DC612A">
        <w:rPr>
          <w:rFonts w:asciiTheme="majorBidi" w:hAnsiTheme="majorBidi" w:cstheme="majorBidi"/>
          <w:lang w:val="en-GB"/>
        </w:rPr>
        <w:t xml:space="preserve"> </w:t>
      </w:r>
    </w:p>
    <w:p w14:paraId="73104E69" w14:textId="18AA97AE" w:rsidR="005066BA" w:rsidRPr="005066BA" w:rsidRDefault="00DC612A" w:rsidP="00DC612A">
      <w:pPr>
        <w:pStyle w:val="ListeParagraf"/>
        <w:numPr>
          <w:ilvl w:val="0"/>
          <w:numId w:val="7"/>
        </w:numPr>
        <w:jc w:val="both"/>
        <w:rPr>
          <w:rFonts w:asciiTheme="majorBidi" w:hAnsiTheme="majorBidi" w:cstheme="majorBidi"/>
          <w:b/>
          <w:bCs/>
          <w:lang w:val="en-GB"/>
        </w:rPr>
      </w:pPr>
      <w:r>
        <w:rPr>
          <w:rFonts w:asciiTheme="majorBidi" w:hAnsiTheme="majorBidi" w:cstheme="majorBidi"/>
          <w:lang w:val="en-GB"/>
        </w:rPr>
        <w:t xml:space="preserve">to the banks, the third parties worked with, </w:t>
      </w:r>
      <w:r w:rsidR="00331408">
        <w:rPr>
          <w:rFonts w:asciiTheme="majorBidi" w:hAnsiTheme="majorBidi" w:cstheme="majorBidi"/>
          <w:lang w:val="en-GB"/>
        </w:rPr>
        <w:t xml:space="preserve">law firms, </w:t>
      </w:r>
      <w:r>
        <w:rPr>
          <w:rFonts w:asciiTheme="majorBidi" w:hAnsiTheme="majorBidi" w:cstheme="majorBidi"/>
          <w:lang w:val="en-GB"/>
        </w:rPr>
        <w:t>the expert of ISG, the workplace doctor and medical personnel, on the purpose of the fulfilment of obligations owed by the employer</w:t>
      </w:r>
      <w:r w:rsidR="005066BA">
        <w:rPr>
          <w:rFonts w:asciiTheme="majorBidi" w:hAnsiTheme="majorBidi" w:cstheme="majorBidi"/>
          <w:lang w:val="en-GB"/>
        </w:rPr>
        <w:t>,</w:t>
      </w:r>
    </w:p>
    <w:p w14:paraId="3AA36067" w14:textId="07F771D5" w:rsidR="005066BA" w:rsidRPr="003B7A4A" w:rsidRDefault="005066BA" w:rsidP="00DC612A">
      <w:pPr>
        <w:pStyle w:val="ListeParagraf"/>
        <w:numPr>
          <w:ilvl w:val="0"/>
          <w:numId w:val="7"/>
        </w:numPr>
        <w:jc w:val="both"/>
        <w:rPr>
          <w:rFonts w:asciiTheme="majorBidi" w:hAnsiTheme="majorBidi" w:cstheme="majorBidi"/>
          <w:b/>
          <w:bCs/>
          <w:lang w:val="en-GB"/>
        </w:rPr>
      </w:pPr>
      <w:r>
        <w:rPr>
          <w:rFonts w:asciiTheme="majorBidi" w:hAnsiTheme="majorBidi" w:cstheme="majorBidi"/>
          <w:lang w:val="en-GB"/>
        </w:rPr>
        <w:t xml:space="preserve">to the Microsoft Office programmes, </w:t>
      </w:r>
      <w:r w:rsidR="001E5D67">
        <w:rPr>
          <w:rFonts w:asciiTheme="majorBidi" w:hAnsiTheme="majorBidi" w:cstheme="majorBidi"/>
          <w:lang w:val="en-GB"/>
        </w:rPr>
        <w:t>SAP</w:t>
      </w:r>
      <w:r>
        <w:rPr>
          <w:rFonts w:asciiTheme="majorBidi" w:hAnsiTheme="majorBidi" w:cstheme="majorBidi"/>
          <w:lang w:val="en-GB"/>
        </w:rPr>
        <w:t xml:space="preserve"> applications, cloud applications, and back-up systems that all are located abroad, in order to effectively manage and operate the </w:t>
      </w:r>
      <w:r w:rsidR="00CE7F82">
        <w:rPr>
          <w:rFonts w:asciiTheme="majorBidi" w:hAnsiTheme="majorBidi" w:cstheme="majorBidi"/>
          <w:lang w:val="en-GB"/>
        </w:rPr>
        <w:t>C</w:t>
      </w:r>
      <w:r>
        <w:rPr>
          <w:rFonts w:asciiTheme="majorBidi" w:hAnsiTheme="majorBidi" w:cstheme="majorBidi"/>
          <w:lang w:val="en-GB"/>
        </w:rPr>
        <w:t>ompany’s business and business flow and for the policy to be applied</w:t>
      </w:r>
      <w:r w:rsidR="003B7A4A">
        <w:rPr>
          <w:rFonts w:asciiTheme="majorBidi" w:hAnsiTheme="majorBidi" w:cstheme="majorBidi"/>
          <w:lang w:val="en-GB"/>
        </w:rPr>
        <w:t>,</w:t>
      </w:r>
    </w:p>
    <w:p w14:paraId="145BA8CD" w14:textId="40FD11C0" w:rsidR="003B7A4A" w:rsidRPr="003B7A4A" w:rsidRDefault="003B7A4A" w:rsidP="003B7A4A">
      <w:pPr>
        <w:pStyle w:val="ListeParagraf"/>
        <w:numPr>
          <w:ilvl w:val="0"/>
          <w:numId w:val="7"/>
        </w:numPr>
        <w:jc w:val="both"/>
        <w:rPr>
          <w:rFonts w:asciiTheme="majorBidi" w:hAnsiTheme="majorBidi" w:cstheme="majorBidi"/>
          <w:b/>
          <w:bCs/>
          <w:lang w:val="en-GB"/>
        </w:rPr>
      </w:pPr>
      <w:r>
        <w:rPr>
          <w:rFonts w:asciiTheme="majorBidi" w:hAnsiTheme="majorBidi" w:cstheme="majorBidi"/>
          <w:lang w:val="en-GB"/>
        </w:rPr>
        <w:t xml:space="preserve">to the external service providers with who the Company issued an agreement regarding that the external service providers shall take required technic and administrative measures, in the context of realisation of the Company’s commercial activity and similar activity, </w:t>
      </w:r>
    </w:p>
    <w:p w14:paraId="514C1EF3" w14:textId="778AC8DD" w:rsidR="00CE3299" w:rsidRPr="00B46BE8" w:rsidRDefault="00CE3299" w:rsidP="00DC612A">
      <w:pPr>
        <w:pStyle w:val="ListeParagraf"/>
        <w:numPr>
          <w:ilvl w:val="0"/>
          <w:numId w:val="7"/>
        </w:numPr>
        <w:jc w:val="both"/>
        <w:rPr>
          <w:rFonts w:asciiTheme="majorBidi" w:hAnsiTheme="majorBidi" w:cstheme="majorBidi"/>
          <w:b/>
          <w:bCs/>
          <w:lang w:val="en-GB"/>
        </w:rPr>
      </w:pPr>
      <w:r>
        <w:rPr>
          <w:rFonts w:asciiTheme="majorBidi" w:hAnsiTheme="majorBidi" w:cstheme="majorBidi"/>
          <w:lang w:val="en-GB"/>
        </w:rPr>
        <w:t>to the business partners, suppliers and to the third parties and abroad by which the Company gets service in the context of the Company’s activity</w:t>
      </w:r>
      <w:r w:rsidR="00B46BE8">
        <w:rPr>
          <w:rFonts w:asciiTheme="majorBidi" w:hAnsiTheme="majorBidi" w:cstheme="majorBidi"/>
          <w:lang w:val="en-GB"/>
        </w:rPr>
        <w:t>, in order to provide service and products.</w:t>
      </w:r>
    </w:p>
    <w:p w14:paraId="2248C750" w14:textId="13629F1C" w:rsidR="00B46BE8" w:rsidRPr="00B46BE8" w:rsidRDefault="00B46BE8" w:rsidP="00DC612A">
      <w:pPr>
        <w:pStyle w:val="ListeParagraf"/>
        <w:numPr>
          <w:ilvl w:val="0"/>
          <w:numId w:val="7"/>
        </w:numPr>
        <w:jc w:val="both"/>
        <w:rPr>
          <w:rFonts w:asciiTheme="majorBidi" w:hAnsiTheme="majorBidi" w:cstheme="majorBidi"/>
          <w:b/>
          <w:bCs/>
          <w:lang w:val="en-GB"/>
        </w:rPr>
      </w:pPr>
      <w:r>
        <w:rPr>
          <w:rFonts w:asciiTheme="majorBidi" w:hAnsiTheme="majorBidi" w:cstheme="majorBidi"/>
          <w:lang w:val="en-GB"/>
        </w:rPr>
        <w:t xml:space="preserve">Upon the request or under the necessary situation, your personal data will be transferred to the courts, law-enforcement office/police office and enforcement offices. </w:t>
      </w:r>
    </w:p>
    <w:p w14:paraId="6B500E42" w14:textId="1B4957CA" w:rsidR="00B46BE8" w:rsidRDefault="00B46BE8" w:rsidP="00B46BE8">
      <w:pPr>
        <w:jc w:val="both"/>
        <w:rPr>
          <w:rFonts w:asciiTheme="majorBidi" w:hAnsiTheme="majorBidi" w:cstheme="majorBidi"/>
          <w:b/>
          <w:bCs/>
          <w:lang w:val="en-GB"/>
        </w:rPr>
      </w:pPr>
    </w:p>
    <w:p w14:paraId="00210C4C" w14:textId="77777777" w:rsidR="00B46BE8" w:rsidRDefault="00B46BE8" w:rsidP="00F6199C">
      <w:pPr>
        <w:pStyle w:val="ListeParagraf"/>
        <w:numPr>
          <w:ilvl w:val="0"/>
          <w:numId w:val="27"/>
        </w:numPr>
        <w:jc w:val="both"/>
        <w:rPr>
          <w:rFonts w:asciiTheme="majorBidi" w:hAnsiTheme="majorBidi" w:cstheme="majorBidi"/>
          <w:b/>
          <w:bCs/>
          <w:lang w:val="en-GB"/>
        </w:rPr>
      </w:pPr>
      <w:r>
        <w:rPr>
          <w:rFonts w:asciiTheme="majorBidi" w:hAnsiTheme="majorBidi" w:cstheme="majorBidi"/>
          <w:b/>
          <w:bCs/>
          <w:lang w:val="en-GB"/>
        </w:rPr>
        <w:t xml:space="preserve"> DESTRUCTION OF PERSONAL DATA </w:t>
      </w:r>
    </w:p>
    <w:p w14:paraId="6FB1021C" w14:textId="77777777" w:rsidR="00F2079D" w:rsidRDefault="00F2079D" w:rsidP="00B46BE8">
      <w:pPr>
        <w:jc w:val="both"/>
        <w:rPr>
          <w:rFonts w:asciiTheme="majorBidi" w:hAnsiTheme="majorBidi" w:cstheme="majorBidi"/>
          <w:lang w:val="en-GB"/>
        </w:rPr>
      </w:pPr>
      <w:r>
        <w:rPr>
          <w:rFonts w:asciiTheme="majorBidi" w:hAnsiTheme="majorBidi" w:cstheme="majorBidi"/>
          <w:lang w:val="en-GB"/>
        </w:rPr>
        <w:t xml:space="preserve">The personal data processed with the scope of the Company’s activity, is retained with the scope of the purpose of processing during the period of time that is necessary to provide this purpose and during the time stipulated under the related laws. </w:t>
      </w:r>
    </w:p>
    <w:p w14:paraId="3E32D5D9" w14:textId="3D764358" w:rsidR="00487E20" w:rsidRDefault="00F2079D" w:rsidP="00B46BE8">
      <w:pPr>
        <w:jc w:val="both"/>
        <w:rPr>
          <w:rFonts w:asciiTheme="majorBidi" w:hAnsiTheme="majorBidi" w:cstheme="majorBidi"/>
          <w:lang w:val="en-GB"/>
        </w:rPr>
      </w:pPr>
      <w:r>
        <w:rPr>
          <w:rFonts w:asciiTheme="majorBidi" w:hAnsiTheme="majorBidi" w:cstheme="majorBidi"/>
          <w:lang w:val="en-GB"/>
        </w:rPr>
        <w:t xml:space="preserve">The personal data which has lost its function or whose retention period has been expired or </w:t>
      </w:r>
      <w:r w:rsidR="00487E20">
        <w:rPr>
          <w:rFonts w:asciiTheme="majorBidi" w:hAnsiTheme="majorBidi" w:cstheme="majorBidi"/>
          <w:lang w:val="en-GB"/>
        </w:rPr>
        <w:t>upon demand by the data subject to destruct if allowed by the related laws, is destructed in compliance with the methods stipulated by</w:t>
      </w:r>
      <w:r w:rsidR="0085179B">
        <w:rPr>
          <w:rFonts w:asciiTheme="majorBidi" w:hAnsiTheme="majorBidi" w:cstheme="majorBidi"/>
          <w:lang w:val="en-GB"/>
        </w:rPr>
        <w:t xml:space="preserve"> </w:t>
      </w:r>
      <w:r w:rsidR="00487E20">
        <w:rPr>
          <w:rFonts w:asciiTheme="majorBidi" w:hAnsiTheme="majorBidi" w:cstheme="majorBidi"/>
          <w:lang w:val="en-GB"/>
        </w:rPr>
        <w:t>article 7 of KVKK.</w:t>
      </w:r>
    </w:p>
    <w:p w14:paraId="46493730" w14:textId="2B274DB4" w:rsidR="00487E20" w:rsidRPr="00487E20" w:rsidRDefault="00487E20" w:rsidP="00487E20">
      <w:pPr>
        <w:jc w:val="both"/>
        <w:rPr>
          <w:rFonts w:asciiTheme="majorBidi" w:hAnsiTheme="majorBidi" w:cstheme="majorBidi"/>
          <w:lang w:val="en-GB"/>
        </w:rPr>
      </w:pPr>
      <w:r w:rsidRPr="00487E20">
        <w:rPr>
          <w:rFonts w:asciiTheme="majorBidi" w:hAnsiTheme="majorBidi" w:cstheme="majorBidi"/>
          <w:lang w:val="en-GB"/>
        </w:rPr>
        <w:t>Erasure of personal data is the process of rendering personal data inaccessible and non-reusable for the users concerned, by no means.</w:t>
      </w:r>
    </w:p>
    <w:p w14:paraId="2BC7B83F" w14:textId="77777777" w:rsidR="00487E20" w:rsidRDefault="00487E20" w:rsidP="00487E20">
      <w:pPr>
        <w:jc w:val="both"/>
        <w:rPr>
          <w:rFonts w:asciiTheme="majorBidi" w:hAnsiTheme="majorBidi" w:cstheme="majorBidi"/>
          <w:lang w:val="en-GB"/>
        </w:rPr>
      </w:pPr>
      <w:r w:rsidRPr="00487E20">
        <w:rPr>
          <w:rFonts w:asciiTheme="majorBidi" w:hAnsiTheme="majorBidi" w:cstheme="majorBidi"/>
          <w:lang w:val="en-GB"/>
        </w:rPr>
        <w:t>Destruction is the process of rendering personal data inaccessible, irretrievable or non-reusable by anyone, by no means</w:t>
      </w:r>
      <w:r>
        <w:rPr>
          <w:rFonts w:asciiTheme="majorBidi" w:hAnsiTheme="majorBidi" w:cstheme="majorBidi"/>
          <w:lang w:val="en-GB"/>
        </w:rPr>
        <w:t xml:space="preserve">. </w:t>
      </w:r>
    </w:p>
    <w:p w14:paraId="57B0235C" w14:textId="4D0AD1D5" w:rsidR="00B46BE8" w:rsidRDefault="00487E20" w:rsidP="00487E20">
      <w:pPr>
        <w:jc w:val="both"/>
        <w:rPr>
          <w:rFonts w:asciiTheme="majorBidi" w:hAnsiTheme="majorBidi" w:cstheme="majorBidi"/>
          <w:lang w:val="en-GB"/>
        </w:rPr>
      </w:pPr>
      <w:r w:rsidRPr="00487E20">
        <w:rPr>
          <w:rFonts w:asciiTheme="majorBidi" w:hAnsiTheme="majorBidi" w:cstheme="majorBidi"/>
          <w:lang w:val="en-GB"/>
        </w:rPr>
        <w:t>Anonymization is the process of rendering personal data impossible to link with an identified or identifiable natural person, even though matching them with other data.</w:t>
      </w:r>
    </w:p>
    <w:p w14:paraId="3320C9D2" w14:textId="0BEB5748" w:rsidR="00487E20" w:rsidRDefault="00487E20" w:rsidP="00487E20">
      <w:pPr>
        <w:jc w:val="both"/>
        <w:rPr>
          <w:rFonts w:asciiTheme="majorBidi" w:hAnsiTheme="majorBidi" w:cstheme="majorBidi"/>
          <w:lang w:val="en-GB"/>
        </w:rPr>
      </w:pPr>
    </w:p>
    <w:p w14:paraId="5754C89C" w14:textId="77777777" w:rsidR="00487E20" w:rsidRDefault="00487E20" w:rsidP="00F6199C">
      <w:pPr>
        <w:pStyle w:val="ListeParagraf"/>
        <w:numPr>
          <w:ilvl w:val="0"/>
          <w:numId w:val="27"/>
        </w:numPr>
        <w:jc w:val="both"/>
        <w:rPr>
          <w:rFonts w:asciiTheme="majorBidi" w:hAnsiTheme="majorBidi" w:cstheme="majorBidi"/>
          <w:b/>
          <w:bCs/>
          <w:lang w:val="en-GB"/>
        </w:rPr>
      </w:pPr>
      <w:r>
        <w:rPr>
          <w:rFonts w:asciiTheme="majorBidi" w:hAnsiTheme="majorBidi" w:cstheme="majorBidi"/>
          <w:b/>
          <w:bCs/>
          <w:lang w:val="en-GB"/>
        </w:rPr>
        <w:t xml:space="preserve">THE RIGHTS OF THE DATA SUBJECTS </w:t>
      </w:r>
    </w:p>
    <w:p w14:paraId="2EE6F79B" w14:textId="4C53AE0C" w:rsidR="00487E20" w:rsidRDefault="00487E20" w:rsidP="00487E20">
      <w:pPr>
        <w:jc w:val="both"/>
        <w:rPr>
          <w:rFonts w:asciiTheme="majorBidi" w:hAnsiTheme="majorBidi" w:cstheme="majorBidi"/>
          <w:lang w:val="en-GB"/>
        </w:rPr>
      </w:pPr>
      <w:r>
        <w:rPr>
          <w:rFonts w:asciiTheme="majorBidi" w:hAnsiTheme="majorBidi" w:cstheme="majorBidi"/>
          <w:lang w:val="en-GB"/>
        </w:rPr>
        <w:t xml:space="preserve">With the scope of the rights stipulated under the article 11 of KVKK, </w:t>
      </w:r>
      <w:r w:rsidR="0085179B">
        <w:rPr>
          <w:rFonts w:asciiTheme="majorBidi" w:hAnsiTheme="majorBidi" w:cstheme="majorBidi"/>
          <w:lang w:val="en-GB"/>
        </w:rPr>
        <w:t>t</w:t>
      </w:r>
      <w:r>
        <w:rPr>
          <w:rFonts w:asciiTheme="majorBidi" w:hAnsiTheme="majorBidi" w:cstheme="majorBidi"/>
          <w:lang w:val="en-GB"/>
        </w:rPr>
        <w:t>he data subject can appl</w:t>
      </w:r>
      <w:r w:rsidR="0085179B">
        <w:rPr>
          <w:rFonts w:asciiTheme="majorBidi" w:hAnsiTheme="majorBidi" w:cstheme="majorBidi"/>
          <w:lang w:val="en-GB"/>
        </w:rPr>
        <w:t>y</w:t>
      </w:r>
      <w:r>
        <w:rPr>
          <w:rFonts w:asciiTheme="majorBidi" w:hAnsiTheme="majorBidi" w:cstheme="majorBidi"/>
          <w:lang w:val="en-GB"/>
        </w:rPr>
        <w:t xml:space="preserve"> to our </w:t>
      </w:r>
      <w:r w:rsidR="00CE7F82">
        <w:rPr>
          <w:rFonts w:asciiTheme="majorBidi" w:hAnsiTheme="majorBidi" w:cstheme="majorBidi"/>
          <w:lang w:val="en-GB"/>
        </w:rPr>
        <w:t>C</w:t>
      </w:r>
      <w:r>
        <w:rPr>
          <w:rFonts w:asciiTheme="majorBidi" w:hAnsiTheme="majorBidi" w:cstheme="majorBidi"/>
          <w:lang w:val="en-GB"/>
        </w:rPr>
        <w:t>ompany about the personal data processed in the context of the Company’s activity and</w:t>
      </w:r>
    </w:p>
    <w:p w14:paraId="5E2AC360" w14:textId="4ED0D328" w:rsidR="00487E20" w:rsidRPr="001936B8" w:rsidRDefault="00487E20" w:rsidP="00487E20">
      <w:pPr>
        <w:jc w:val="both"/>
        <w:rPr>
          <w:lang w:val="en-GB"/>
        </w:rPr>
      </w:pPr>
      <w:r w:rsidRPr="0085179B">
        <w:rPr>
          <w:b/>
          <w:bCs/>
        </w:rPr>
        <w:t>a)</w:t>
      </w:r>
      <w:r>
        <w:t xml:space="preserve"> </w:t>
      </w:r>
      <w:r w:rsidRPr="001936B8">
        <w:rPr>
          <w:lang w:val="en-GB"/>
        </w:rPr>
        <w:t xml:space="preserve">to learn whether his personal data </w:t>
      </w:r>
      <w:r w:rsidR="0085179B">
        <w:rPr>
          <w:lang w:val="en-GB"/>
        </w:rPr>
        <w:t>is</w:t>
      </w:r>
      <w:r w:rsidRPr="001936B8">
        <w:rPr>
          <w:lang w:val="en-GB"/>
        </w:rPr>
        <w:t xml:space="preserve"> processed or not, </w:t>
      </w:r>
    </w:p>
    <w:p w14:paraId="02252F9E" w14:textId="081F1964" w:rsidR="00487E20" w:rsidRPr="001936B8" w:rsidRDefault="00487E20" w:rsidP="00487E20">
      <w:pPr>
        <w:jc w:val="both"/>
        <w:rPr>
          <w:lang w:val="en-GB"/>
        </w:rPr>
      </w:pPr>
      <w:r w:rsidRPr="0085179B">
        <w:rPr>
          <w:b/>
          <w:bCs/>
          <w:lang w:val="en-GB"/>
        </w:rPr>
        <w:t>b)</w:t>
      </w:r>
      <w:r w:rsidRPr="001936B8">
        <w:rPr>
          <w:lang w:val="en-GB"/>
        </w:rPr>
        <w:t xml:space="preserve"> to request information if his personal data </w:t>
      </w:r>
      <w:r w:rsidR="0085179B">
        <w:rPr>
          <w:lang w:val="en-GB"/>
        </w:rPr>
        <w:t>is</w:t>
      </w:r>
      <w:r w:rsidRPr="001936B8">
        <w:rPr>
          <w:lang w:val="en-GB"/>
        </w:rPr>
        <w:t xml:space="preserve"> processed, </w:t>
      </w:r>
    </w:p>
    <w:p w14:paraId="494E8621" w14:textId="77777777" w:rsidR="00487E20" w:rsidRPr="001936B8" w:rsidRDefault="00487E20" w:rsidP="00487E20">
      <w:pPr>
        <w:jc w:val="both"/>
        <w:rPr>
          <w:lang w:val="en-GB"/>
        </w:rPr>
      </w:pPr>
      <w:r w:rsidRPr="0085179B">
        <w:rPr>
          <w:b/>
          <w:bCs/>
          <w:lang w:val="en-GB"/>
        </w:rPr>
        <w:t>c)</w:t>
      </w:r>
      <w:r w:rsidRPr="001936B8">
        <w:rPr>
          <w:lang w:val="en-GB"/>
        </w:rPr>
        <w:t xml:space="preserve"> to learn the purpose of his data processing and whether this data is used for intended purposes,</w:t>
      </w:r>
    </w:p>
    <w:p w14:paraId="72FC943A" w14:textId="77777777" w:rsidR="001936B8" w:rsidRPr="001936B8" w:rsidRDefault="00487E20" w:rsidP="00487E20">
      <w:pPr>
        <w:jc w:val="both"/>
        <w:rPr>
          <w:lang w:val="en-GB"/>
        </w:rPr>
      </w:pPr>
      <w:r w:rsidRPr="0085179B">
        <w:rPr>
          <w:b/>
          <w:bCs/>
          <w:lang w:val="en-GB"/>
        </w:rPr>
        <w:t>d)</w:t>
      </w:r>
      <w:r w:rsidRPr="001936B8">
        <w:rPr>
          <w:lang w:val="en-GB"/>
        </w:rPr>
        <w:t xml:space="preserve"> to know the third parties to whom his personal data is transferred at home or abroad, </w:t>
      </w:r>
    </w:p>
    <w:p w14:paraId="557FCADF" w14:textId="6B0354DA" w:rsidR="001936B8" w:rsidRPr="001936B8" w:rsidRDefault="001936B8" w:rsidP="00487E20">
      <w:pPr>
        <w:jc w:val="both"/>
        <w:rPr>
          <w:lang w:val="en-GB"/>
        </w:rPr>
      </w:pPr>
      <w:r w:rsidRPr="0085179B">
        <w:rPr>
          <w:b/>
          <w:bCs/>
          <w:lang w:val="en-GB"/>
        </w:rPr>
        <w:lastRenderedPageBreak/>
        <w:t>e</w:t>
      </w:r>
      <w:r w:rsidR="00487E20" w:rsidRPr="0085179B">
        <w:rPr>
          <w:b/>
          <w:bCs/>
          <w:lang w:val="en-GB"/>
        </w:rPr>
        <w:t>)</w:t>
      </w:r>
      <w:r w:rsidR="00487E20" w:rsidRPr="001936B8">
        <w:rPr>
          <w:lang w:val="en-GB"/>
        </w:rPr>
        <w:t xml:space="preserve"> to request the rectification of the incomplete or inaccurate data, if any, </w:t>
      </w:r>
    </w:p>
    <w:p w14:paraId="09D65C00" w14:textId="117559EE" w:rsidR="001936B8" w:rsidRPr="001936B8" w:rsidRDefault="001936B8" w:rsidP="00487E20">
      <w:pPr>
        <w:jc w:val="both"/>
        <w:rPr>
          <w:lang w:val="en-GB"/>
        </w:rPr>
      </w:pPr>
      <w:r w:rsidRPr="0085179B">
        <w:rPr>
          <w:b/>
          <w:bCs/>
          <w:lang w:val="en-GB"/>
        </w:rPr>
        <w:t>f</w:t>
      </w:r>
      <w:r w:rsidR="00487E20" w:rsidRPr="0085179B">
        <w:rPr>
          <w:b/>
          <w:bCs/>
          <w:lang w:val="en-GB"/>
        </w:rPr>
        <w:t>)</w:t>
      </w:r>
      <w:r w:rsidR="00487E20" w:rsidRPr="001936B8">
        <w:rPr>
          <w:lang w:val="en-GB"/>
        </w:rPr>
        <w:t xml:space="preserve"> to request the erasure or destruction of his personal data under the conditions laid down in Article 7, </w:t>
      </w:r>
    </w:p>
    <w:p w14:paraId="6E6ED52C" w14:textId="2076336D" w:rsidR="001936B8" w:rsidRPr="001936B8" w:rsidRDefault="001936B8" w:rsidP="00487E20">
      <w:pPr>
        <w:jc w:val="both"/>
        <w:rPr>
          <w:lang w:val="en-GB"/>
        </w:rPr>
      </w:pPr>
      <w:r w:rsidRPr="0085179B">
        <w:rPr>
          <w:b/>
          <w:bCs/>
          <w:lang w:val="en-GB"/>
        </w:rPr>
        <w:t>g</w:t>
      </w:r>
      <w:r w:rsidR="00487E20" w:rsidRPr="0085179B">
        <w:rPr>
          <w:b/>
          <w:bCs/>
          <w:lang w:val="en-GB"/>
        </w:rPr>
        <w:t>)</w:t>
      </w:r>
      <w:r w:rsidR="00487E20" w:rsidRPr="001936B8">
        <w:rPr>
          <w:lang w:val="en-GB"/>
        </w:rPr>
        <w:t xml:space="preserve"> to request notification of the operations carried out in compliance with subparagraphs (d) and (e) to third parties to whom his personal data has been transferred, </w:t>
      </w:r>
    </w:p>
    <w:p w14:paraId="4D7B7303" w14:textId="48613212" w:rsidR="001936B8" w:rsidRPr="001936B8" w:rsidRDefault="001936B8" w:rsidP="00487E20">
      <w:pPr>
        <w:jc w:val="both"/>
        <w:rPr>
          <w:lang w:val="en-GB"/>
        </w:rPr>
      </w:pPr>
      <w:r w:rsidRPr="0085179B">
        <w:rPr>
          <w:b/>
          <w:bCs/>
          <w:lang w:val="en-GB"/>
        </w:rPr>
        <w:t>h</w:t>
      </w:r>
      <w:r w:rsidR="00487E20" w:rsidRPr="0085179B">
        <w:rPr>
          <w:b/>
          <w:bCs/>
          <w:lang w:val="en-GB"/>
        </w:rPr>
        <w:t>)</w:t>
      </w:r>
      <w:r w:rsidR="00487E20" w:rsidRPr="001936B8">
        <w:rPr>
          <w:lang w:val="en-GB"/>
        </w:rPr>
        <w:t xml:space="preserve"> to object to the processing, exclusively by automatic means, of his personal data, which leads to an unfavourable consequence for the data subject, </w:t>
      </w:r>
    </w:p>
    <w:p w14:paraId="68EBC8D3" w14:textId="600A1926" w:rsidR="001936B8" w:rsidRDefault="001936B8" w:rsidP="00487E20">
      <w:pPr>
        <w:jc w:val="both"/>
        <w:rPr>
          <w:rFonts w:asciiTheme="majorBidi" w:hAnsiTheme="majorBidi" w:cstheme="majorBidi"/>
          <w:b/>
          <w:bCs/>
          <w:lang w:val="en-GB"/>
        </w:rPr>
      </w:pPr>
      <w:r w:rsidRPr="0085179B">
        <w:rPr>
          <w:b/>
          <w:bCs/>
          <w:lang w:val="en-GB"/>
        </w:rPr>
        <w:t>i</w:t>
      </w:r>
      <w:r w:rsidR="00487E20" w:rsidRPr="0085179B">
        <w:rPr>
          <w:b/>
          <w:bCs/>
          <w:lang w:val="en-GB"/>
        </w:rPr>
        <w:t>)</w:t>
      </w:r>
      <w:r w:rsidR="00487E20" w:rsidRPr="001936B8">
        <w:rPr>
          <w:lang w:val="en-GB"/>
        </w:rPr>
        <w:t xml:space="preserve"> to request compensation for the damage arising from the unlawful processing of his personal data. </w:t>
      </w:r>
      <w:r w:rsidR="00487E20" w:rsidRPr="001936B8">
        <w:rPr>
          <w:rFonts w:asciiTheme="majorBidi" w:hAnsiTheme="majorBidi" w:cstheme="majorBidi"/>
          <w:b/>
          <w:bCs/>
          <w:lang w:val="en-GB"/>
        </w:rPr>
        <w:t xml:space="preserve"> </w:t>
      </w:r>
    </w:p>
    <w:p w14:paraId="411B8538" w14:textId="4258C6FD" w:rsidR="001936B8" w:rsidRPr="00766A00" w:rsidRDefault="001936B8" w:rsidP="00F6199C">
      <w:pPr>
        <w:pStyle w:val="ListeParagraf"/>
        <w:numPr>
          <w:ilvl w:val="0"/>
          <w:numId w:val="27"/>
        </w:numPr>
        <w:jc w:val="both"/>
        <w:rPr>
          <w:lang w:val="en-GB"/>
        </w:rPr>
      </w:pPr>
      <w:r>
        <w:rPr>
          <w:lang w:val="en-GB"/>
        </w:rPr>
        <w:t xml:space="preserve"> </w:t>
      </w:r>
      <w:r>
        <w:rPr>
          <w:b/>
          <w:bCs/>
          <w:lang w:val="en-GB"/>
        </w:rPr>
        <w:t xml:space="preserve">LAST </w:t>
      </w:r>
      <w:r w:rsidR="00766A00">
        <w:rPr>
          <w:b/>
          <w:bCs/>
          <w:lang w:val="en-GB"/>
        </w:rPr>
        <w:t>PROVISIONS</w:t>
      </w:r>
    </w:p>
    <w:p w14:paraId="62D6B3FF" w14:textId="35E4F3D0" w:rsidR="00766A00" w:rsidRDefault="00766A00" w:rsidP="00766A00">
      <w:pPr>
        <w:jc w:val="both"/>
        <w:rPr>
          <w:lang w:val="en-GB"/>
        </w:rPr>
      </w:pPr>
      <w:r>
        <w:rPr>
          <w:lang w:val="en-GB"/>
        </w:rPr>
        <w:t>In the case of use the rights given above and, if you apply our Company</w:t>
      </w:r>
      <w:r w:rsidRPr="00766A00">
        <w:rPr>
          <w:lang w:val="en-GB"/>
        </w:rPr>
        <w:t xml:space="preserve"> </w:t>
      </w:r>
      <w:r>
        <w:rPr>
          <w:lang w:val="en-GB"/>
        </w:rPr>
        <w:t xml:space="preserve">with related the matters given above, your application will be completed free of charge maximum in 30 days depending on the qualification of the application. However, if the application requires extra expenses for the Company, the fee stipulated by the Personal Data Protection Authority may be asked. </w:t>
      </w:r>
    </w:p>
    <w:p w14:paraId="0FA56DA7" w14:textId="5D353BC7" w:rsidR="00AE2025" w:rsidRDefault="00AE2025" w:rsidP="00766A00">
      <w:pPr>
        <w:jc w:val="both"/>
        <w:rPr>
          <w:lang w:val="en-GB"/>
        </w:rPr>
      </w:pPr>
      <w:r>
        <w:rPr>
          <w:lang w:val="en-GB"/>
        </w:rPr>
        <w:t>You are required to make the application related with the process of your personal data by filling up the application form available on our website and proving personally your ID.</w:t>
      </w:r>
    </w:p>
    <w:p w14:paraId="59124982" w14:textId="77777777" w:rsidR="00AE2025" w:rsidRDefault="00AE2025" w:rsidP="00AE2025">
      <w:pPr>
        <w:spacing w:line="276" w:lineRule="auto"/>
        <w:jc w:val="both"/>
        <w:rPr>
          <w:lang w:val="en-GB"/>
        </w:rPr>
      </w:pPr>
    </w:p>
    <w:p w14:paraId="007F8551" w14:textId="15E44C82" w:rsidR="00AE2025" w:rsidRDefault="001E5D67" w:rsidP="00AE2025">
      <w:pPr>
        <w:spacing w:line="276" w:lineRule="auto"/>
        <w:jc w:val="both"/>
        <w:rPr>
          <w:b/>
          <w:u w:val="single"/>
        </w:rPr>
      </w:pPr>
      <w:proofErr w:type="spellStart"/>
      <w:r>
        <w:rPr>
          <w:b/>
          <w:u w:val="single"/>
        </w:rPr>
        <w:t>Geçgel</w:t>
      </w:r>
      <w:proofErr w:type="spellEnd"/>
      <w:r>
        <w:rPr>
          <w:b/>
          <w:u w:val="single"/>
        </w:rPr>
        <w:t xml:space="preserve"> Metal Döküm </w:t>
      </w:r>
      <w:proofErr w:type="spellStart"/>
      <w:r>
        <w:rPr>
          <w:b/>
          <w:u w:val="single"/>
        </w:rPr>
        <w:t>Mak</w:t>
      </w:r>
      <w:proofErr w:type="spellEnd"/>
      <w:r>
        <w:rPr>
          <w:b/>
          <w:u w:val="single"/>
        </w:rPr>
        <w:t xml:space="preserve">. Oto. San. ve Tic. Ltd. Şti. </w:t>
      </w:r>
      <w:r w:rsidR="00AE2025" w:rsidRPr="00AE2025">
        <w:rPr>
          <w:b/>
          <w:u w:val="single"/>
          <w:lang w:val="en-GB"/>
        </w:rPr>
        <w:t>Contact</w:t>
      </w:r>
      <w:r w:rsidR="00AE2025">
        <w:rPr>
          <w:b/>
          <w:u w:val="single"/>
        </w:rPr>
        <w:t xml:space="preserve"> Information</w:t>
      </w:r>
    </w:p>
    <w:p w14:paraId="2936E861" w14:textId="77777777" w:rsidR="001E5D67" w:rsidRDefault="00AE2025" w:rsidP="001E5D67">
      <w:pPr>
        <w:spacing w:line="276" w:lineRule="auto"/>
        <w:jc w:val="both"/>
        <w:rPr>
          <w:b/>
        </w:rPr>
      </w:pPr>
      <w:proofErr w:type="spellStart"/>
      <w:r w:rsidRPr="00AE2025">
        <w:rPr>
          <w:b/>
          <w:u w:val="single"/>
          <w:lang w:val="en-GB"/>
        </w:rPr>
        <w:t>Adress</w:t>
      </w:r>
      <w:proofErr w:type="spellEnd"/>
      <w:r w:rsidRPr="00AE2025">
        <w:rPr>
          <w:b/>
          <w:u w:val="single"/>
          <w:lang w:val="en-GB"/>
        </w:rPr>
        <w:t>:</w:t>
      </w:r>
      <w:r w:rsidR="00E70DFC">
        <w:rPr>
          <w:b/>
          <w:u w:val="single"/>
          <w:lang w:val="en-GB"/>
        </w:rPr>
        <w:t xml:space="preserve"> </w:t>
      </w:r>
      <w:proofErr w:type="spellStart"/>
      <w:r w:rsidR="001E5D67">
        <w:rPr>
          <w:b/>
        </w:rPr>
        <w:t>Büyükkayacık</w:t>
      </w:r>
      <w:proofErr w:type="spellEnd"/>
      <w:r w:rsidR="001E5D67">
        <w:rPr>
          <w:b/>
        </w:rPr>
        <w:t xml:space="preserve"> Mah. Yaylacık Cad. </w:t>
      </w:r>
      <w:proofErr w:type="spellStart"/>
      <w:r w:rsidR="001E5D67">
        <w:rPr>
          <w:b/>
        </w:rPr>
        <w:t>Güneştepe</w:t>
      </w:r>
      <w:proofErr w:type="spellEnd"/>
      <w:r w:rsidR="001E5D67">
        <w:rPr>
          <w:b/>
        </w:rPr>
        <w:t xml:space="preserve"> Sok. No:5 Selçuklu/Konya</w:t>
      </w:r>
    </w:p>
    <w:p w14:paraId="14983B12" w14:textId="77777777" w:rsidR="001E5D67" w:rsidRPr="004D620E" w:rsidRDefault="00AE2025" w:rsidP="001E5D67">
      <w:pPr>
        <w:spacing w:line="276" w:lineRule="auto"/>
        <w:jc w:val="both"/>
        <w:rPr>
          <w:b/>
        </w:rPr>
      </w:pPr>
      <w:r w:rsidRPr="00AE2025">
        <w:rPr>
          <w:b/>
          <w:u w:val="single"/>
          <w:lang w:val="en-GB"/>
        </w:rPr>
        <w:t>Website address to contact:</w:t>
      </w:r>
      <w:r w:rsidR="00E70DFC">
        <w:rPr>
          <w:bCs/>
          <w:lang w:val="en-GB"/>
        </w:rPr>
        <w:t xml:space="preserve"> </w:t>
      </w:r>
      <w:r w:rsidR="001E5D67">
        <w:rPr>
          <w:b/>
        </w:rPr>
        <w:t>kvkk@gosbrake.com.tr</w:t>
      </w:r>
    </w:p>
    <w:p w14:paraId="22F2903A" w14:textId="0B6C9C26" w:rsidR="00AE2025" w:rsidRPr="00766A00" w:rsidRDefault="00AE2025" w:rsidP="001E5D67">
      <w:pPr>
        <w:spacing w:line="276" w:lineRule="auto"/>
        <w:jc w:val="both"/>
        <w:rPr>
          <w:lang w:val="en-GB"/>
        </w:rPr>
      </w:pPr>
      <w:r>
        <w:rPr>
          <w:b/>
          <w:u w:val="single"/>
          <w:lang w:val="en-GB"/>
        </w:rPr>
        <w:t>E</w:t>
      </w:r>
      <w:r w:rsidRPr="00AE2025">
        <w:rPr>
          <w:b/>
          <w:u w:val="single"/>
          <w:lang w:val="en-GB"/>
        </w:rPr>
        <w:t>-mail address to contact:</w:t>
      </w:r>
      <w:r w:rsidR="00E70DFC">
        <w:rPr>
          <w:b/>
          <w:u w:val="single"/>
          <w:lang w:val="en-GB"/>
        </w:rPr>
        <w:t xml:space="preserve"> </w:t>
      </w:r>
      <w:r w:rsidR="001E5D67" w:rsidRPr="00522EA6">
        <w:rPr>
          <w:b/>
        </w:rPr>
        <w:t>http://www.gosbrake.com.tr/</w:t>
      </w:r>
    </w:p>
    <w:p w14:paraId="0BFDB09C" w14:textId="77777777" w:rsidR="001936B8" w:rsidRPr="001936B8" w:rsidRDefault="001936B8" w:rsidP="001936B8">
      <w:pPr>
        <w:jc w:val="both"/>
        <w:rPr>
          <w:lang w:val="en-GB"/>
        </w:rPr>
      </w:pPr>
    </w:p>
    <w:p w14:paraId="4D8AB2BE" w14:textId="22C6F190" w:rsidR="00B016F2" w:rsidRDefault="00B016F2" w:rsidP="00B016F2">
      <w:pPr>
        <w:jc w:val="both"/>
        <w:rPr>
          <w:rFonts w:asciiTheme="majorBidi" w:hAnsiTheme="majorBidi" w:cstheme="majorBidi"/>
          <w:b/>
          <w:bCs/>
          <w:lang w:val="en-GB"/>
        </w:rPr>
      </w:pPr>
    </w:p>
    <w:p w14:paraId="452DE353" w14:textId="63A6F9F6" w:rsidR="00B016F2" w:rsidRDefault="00B016F2" w:rsidP="00BE0155">
      <w:pPr>
        <w:jc w:val="both"/>
        <w:rPr>
          <w:rFonts w:asciiTheme="majorBidi" w:hAnsiTheme="majorBidi" w:cstheme="majorBidi"/>
          <w:b/>
          <w:bCs/>
          <w:lang w:val="en-GB"/>
        </w:rPr>
      </w:pPr>
    </w:p>
    <w:p w14:paraId="17D04E4D" w14:textId="77777777" w:rsidR="00BE0155" w:rsidRPr="00BE0155" w:rsidRDefault="00BE0155" w:rsidP="00BE0155">
      <w:pPr>
        <w:jc w:val="both"/>
        <w:rPr>
          <w:rFonts w:asciiTheme="majorBidi" w:hAnsiTheme="majorBidi" w:cstheme="majorBidi"/>
          <w:b/>
          <w:bCs/>
          <w:lang w:val="en-GB"/>
        </w:rPr>
      </w:pPr>
    </w:p>
    <w:p w14:paraId="56E8D0EE" w14:textId="77777777" w:rsidR="00B016F2" w:rsidRPr="00B016F2" w:rsidRDefault="00B016F2" w:rsidP="00B016F2">
      <w:pPr>
        <w:jc w:val="both"/>
        <w:rPr>
          <w:rFonts w:asciiTheme="majorBidi" w:hAnsiTheme="majorBidi" w:cstheme="majorBidi"/>
          <w:b/>
          <w:bCs/>
          <w:lang w:val="en-GB"/>
        </w:rPr>
      </w:pPr>
    </w:p>
    <w:sectPr w:rsidR="00B016F2" w:rsidRPr="00B01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0BE7"/>
    <w:multiLevelType w:val="hybridMultilevel"/>
    <w:tmpl w:val="F70E985C"/>
    <w:lvl w:ilvl="0" w:tplc="A454D3E4">
      <w:start w:val="1"/>
      <w:numFmt w:val="lowerLetter"/>
      <w:lvlText w:val="%1)"/>
      <w:lvlJc w:val="left"/>
      <w:pPr>
        <w:ind w:left="2148" w:hanging="360"/>
      </w:pPr>
      <w:rPr>
        <w:b/>
        <w:bCs/>
        <w:sz w:val="24"/>
        <w:szCs w:val="24"/>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1" w15:restartNumberingAfterBreak="0">
    <w:nsid w:val="05A1206C"/>
    <w:multiLevelType w:val="hybridMultilevel"/>
    <w:tmpl w:val="7720849E"/>
    <w:lvl w:ilvl="0" w:tplc="0674E9D8">
      <w:start w:val="12"/>
      <w:numFmt w:val="bullet"/>
      <w:lvlText w:val=""/>
      <w:lvlJc w:val="left"/>
      <w:pPr>
        <w:ind w:left="720" w:hanging="360"/>
      </w:pPr>
      <w:rPr>
        <w:rFonts w:ascii="Wingdings" w:eastAsiaTheme="minorHAnsi"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E14687"/>
    <w:multiLevelType w:val="hybridMultilevel"/>
    <w:tmpl w:val="CF2EC01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A137C3"/>
    <w:multiLevelType w:val="hybridMultilevel"/>
    <w:tmpl w:val="F7FE8624"/>
    <w:lvl w:ilvl="0" w:tplc="68CEFFC4">
      <w:start w:val="1"/>
      <w:numFmt w:val="lowerLetter"/>
      <w:lvlText w:val="%1)"/>
      <w:lvlJc w:val="left"/>
      <w:pPr>
        <w:ind w:left="3851" w:hanging="360"/>
      </w:pPr>
      <w:rPr>
        <w:sz w:val="24"/>
        <w:szCs w:val="24"/>
      </w:rPr>
    </w:lvl>
    <w:lvl w:ilvl="1" w:tplc="041F0019">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0C1405CE"/>
    <w:multiLevelType w:val="hybridMultilevel"/>
    <w:tmpl w:val="D3143588"/>
    <w:lvl w:ilvl="0" w:tplc="0674E9D8">
      <w:start w:val="12"/>
      <w:numFmt w:val="bullet"/>
      <w:lvlText w:val=""/>
      <w:lvlJc w:val="left"/>
      <w:pPr>
        <w:ind w:left="360" w:hanging="360"/>
      </w:pPr>
      <w:rPr>
        <w:rFonts w:ascii="Wingdings" w:eastAsiaTheme="minorHAnsi"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FB83A4E"/>
    <w:multiLevelType w:val="hybridMultilevel"/>
    <w:tmpl w:val="BFACD3D0"/>
    <w:lvl w:ilvl="0" w:tplc="663202B4">
      <w:start w:val="1"/>
      <w:numFmt w:val="bullet"/>
      <w:lvlText w:val=""/>
      <w:lvlJc w:val="left"/>
      <w:pPr>
        <w:ind w:left="360" w:hanging="360"/>
      </w:pPr>
      <w:rPr>
        <w:rFonts w:ascii="Wingdings" w:hAnsi="Wingdings" w:hint="default"/>
        <w:color w:val="585858"/>
        <w:w w:val="169"/>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43145A7"/>
    <w:multiLevelType w:val="hybridMultilevel"/>
    <w:tmpl w:val="D5B640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501467"/>
    <w:multiLevelType w:val="hybridMultilevel"/>
    <w:tmpl w:val="AFA28990"/>
    <w:lvl w:ilvl="0" w:tplc="C7965A9A">
      <w:start w:val="8"/>
      <w:numFmt w:val="upperRoman"/>
      <w:lvlText w:val="%1."/>
      <w:lvlJc w:val="left"/>
      <w:pPr>
        <w:ind w:left="360" w:hanging="360"/>
      </w:pPr>
      <w:rPr>
        <w:rFonts w:hint="default"/>
        <w:b/>
      </w:rPr>
    </w:lvl>
    <w:lvl w:ilvl="1" w:tplc="041F0019" w:tentative="1">
      <w:start w:val="1"/>
      <w:numFmt w:val="lowerLetter"/>
      <w:lvlText w:val="%2."/>
      <w:lvlJc w:val="left"/>
      <w:pPr>
        <w:ind w:left="305" w:hanging="360"/>
      </w:pPr>
    </w:lvl>
    <w:lvl w:ilvl="2" w:tplc="041F001B" w:tentative="1">
      <w:start w:val="1"/>
      <w:numFmt w:val="lowerRoman"/>
      <w:lvlText w:val="%3."/>
      <w:lvlJc w:val="right"/>
      <w:pPr>
        <w:ind w:left="1025" w:hanging="180"/>
      </w:pPr>
    </w:lvl>
    <w:lvl w:ilvl="3" w:tplc="041F000F" w:tentative="1">
      <w:start w:val="1"/>
      <w:numFmt w:val="decimal"/>
      <w:lvlText w:val="%4."/>
      <w:lvlJc w:val="left"/>
      <w:pPr>
        <w:ind w:left="1745" w:hanging="360"/>
      </w:pPr>
    </w:lvl>
    <w:lvl w:ilvl="4" w:tplc="041F0019" w:tentative="1">
      <w:start w:val="1"/>
      <w:numFmt w:val="lowerLetter"/>
      <w:lvlText w:val="%5."/>
      <w:lvlJc w:val="left"/>
      <w:pPr>
        <w:ind w:left="2465" w:hanging="360"/>
      </w:pPr>
    </w:lvl>
    <w:lvl w:ilvl="5" w:tplc="041F001B" w:tentative="1">
      <w:start w:val="1"/>
      <w:numFmt w:val="lowerRoman"/>
      <w:lvlText w:val="%6."/>
      <w:lvlJc w:val="right"/>
      <w:pPr>
        <w:ind w:left="3185" w:hanging="180"/>
      </w:pPr>
    </w:lvl>
    <w:lvl w:ilvl="6" w:tplc="041F000F" w:tentative="1">
      <w:start w:val="1"/>
      <w:numFmt w:val="decimal"/>
      <w:lvlText w:val="%7."/>
      <w:lvlJc w:val="left"/>
      <w:pPr>
        <w:ind w:left="3905" w:hanging="360"/>
      </w:pPr>
    </w:lvl>
    <w:lvl w:ilvl="7" w:tplc="041F0019" w:tentative="1">
      <w:start w:val="1"/>
      <w:numFmt w:val="lowerLetter"/>
      <w:lvlText w:val="%8."/>
      <w:lvlJc w:val="left"/>
      <w:pPr>
        <w:ind w:left="4625" w:hanging="360"/>
      </w:pPr>
    </w:lvl>
    <w:lvl w:ilvl="8" w:tplc="041F001B" w:tentative="1">
      <w:start w:val="1"/>
      <w:numFmt w:val="lowerRoman"/>
      <w:lvlText w:val="%9."/>
      <w:lvlJc w:val="right"/>
      <w:pPr>
        <w:ind w:left="5345" w:hanging="180"/>
      </w:pPr>
    </w:lvl>
  </w:abstractNum>
  <w:abstractNum w:abstractNumId="8" w15:restartNumberingAfterBreak="0">
    <w:nsid w:val="23065D8A"/>
    <w:multiLevelType w:val="hybridMultilevel"/>
    <w:tmpl w:val="25A48E5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981E02"/>
    <w:multiLevelType w:val="hybridMultilevel"/>
    <w:tmpl w:val="DDB62138"/>
    <w:lvl w:ilvl="0" w:tplc="663202B4">
      <w:start w:val="1"/>
      <w:numFmt w:val="bullet"/>
      <w:lvlText w:val=""/>
      <w:lvlJc w:val="left"/>
      <w:pPr>
        <w:ind w:left="360" w:hanging="360"/>
      </w:pPr>
      <w:rPr>
        <w:rFonts w:ascii="Wingdings" w:hAnsi="Wingdings" w:hint="default"/>
        <w:color w:val="585858"/>
        <w:w w:val="169"/>
        <w:sz w:val="24"/>
        <w:szCs w:val="24"/>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29F00D3D"/>
    <w:multiLevelType w:val="hybridMultilevel"/>
    <w:tmpl w:val="84FEA608"/>
    <w:lvl w:ilvl="0" w:tplc="1E82A636">
      <w:start w:val="1"/>
      <w:numFmt w:val="upperRoman"/>
      <w:lvlText w:val="%1."/>
      <w:lvlJc w:val="left"/>
      <w:pPr>
        <w:ind w:left="720" w:hanging="72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DAE26AC"/>
    <w:multiLevelType w:val="hybridMultilevel"/>
    <w:tmpl w:val="184A1FCC"/>
    <w:lvl w:ilvl="0" w:tplc="1E82A636">
      <w:start w:val="1"/>
      <w:numFmt w:val="upperRoman"/>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2E4B1CEB"/>
    <w:multiLevelType w:val="hybridMultilevel"/>
    <w:tmpl w:val="361E7D1C"/>
    <w:lvl w:ilvl="0" w:tplc="D53C0FB8">
      <w:start w:val="8"/>
      <w:numFmt w:val="upperRoman"/>
      <w:lvlText w:val="%1."/>
      <w:lvlJc w:val="left"/>
      <w:pPr>
        <w:ind w:left="644"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5276120"/>
    <w:multiLevelType w:val="hybridMultilevel"/>
    <w:tmpl w:val="C5BC3BB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76F6DD5"/>
    <w:multiLevelType w:val="hybridMultilevel"/>
    <w:tmpl w:val="91C25F38"/>
    <w:lvl w:ilvl="0" w:tplc="1E82A636">
      <w:start w:val="1"/>
      <w:numFmt w:val="upperRoman"/>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2458AC"/>
    <w:multiLevelType w:val="hybridMultilevel"/>
    <w:tmpl w:val="F27C4872"/>
    <w:lvl w:ilvl="0" w:tplc="041F0019">
      <w:start w:val="1"/>
      <w:numFmt w:val="lowerLetter"/>
      <w:lvlText w:val="%1."/>
      <w:lvlJc w:val="left"/>
      <w:pPr>
        <w:ind w:left="644" w:hanging="360"/>
      </w:pPr>
      <w:rPr>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4CB57058"/>
    <w:multiLevelType w:val="hybridMultilevel"/>
    <w:tmpl w:val="50146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DEE6A75"/>
    <w:multiLevelType w:val="hybridMultilevel"/>
    <w:tmpl w:val="94DE8BF2"/>
    <w:lvl w:ilvl="0" w:tplc="663202B4">
      <w:start w:val="1"/>
      <w:numFmt w:val="bullet"/>
      <w:lvlText w:val=""/>
      <w:lvlJc w:val="left"/>
      <w:pPr>
        <w:ind w:left="360" w:hanging="360"/>
      </w:pPr>
      <w:rPr>
        <w:rFonts w:ascii="Wingdings" w:hAnsi="Wingdings" w:hint="default"/>
        <w:color w:val="585858"/>
        <w:w w:val="169"/>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0271C11"/>
    <w:multiLevelType w:val="hybridMultilevel"/>
    <w:tmpl w:val="0A3CDEB0"/>
    <w:lvl w:ilvl="0" w:tplc="3A90FC84">
      <w:start w:val="1"/>
      <w:numFmt w:val="lowerLetter"/>
      <w:lvlText w:val="%1."/>
      <w:lvlJc w:val="left"/>
      <w:pPr>
        <w:ind w:left="1352"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9" w15:restartNumberingAfterBreak="0">
    <w:nsid w:val="533E32B5"/>
    <w:multiLevelType w:val="hybridMultilevel"/>
    <w:tmpl w:val="0C043184"/>
    <w:lvl w:ilvl="0" w:tplc="55FAB5DA">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8C22A8"/>
    <w:multiLevelType w:val="hybridMultilevel"/>
    <w:tmpl w:val="B992ACD6"/>
    <w:lvl w:ilvl="0" w:tplc="041F0019">
      <w:start w:val="1"/>
      <w:numFmt w:val="lowerLetter"/>
      <w:lvlText w:val="%1."/>
      <w:lvlJc w:val="left"/>
      <w:pPr>
        <w:ind w:left="900" w:hanging="360"/>
      </w:pPr>
      <w:rPr>
        <w:b/>
        <w:bCs/>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1" w15:restartNumberingAfterBreak="0">
    <w:nsid w:val="5A035EC9"/>
    <w:multiLevelType w:val="hybridMultilevel"/>
    <w:tmpl w:val="024A3820"/>
    <w:lvl w:ilvl="0" w:tplc="18D2AF1A">
      <w:start w:val="2"/>
      <w:numFmt w:val="bullet"/>
      <w:lvlText w:val="-"/>
      <w:lvlJc w:val="left"/>
      <w:pPr>
        <w:ind w:left="360" w:hanging="360"/>
      </w:pPr>
      <w:rPr>
        <w:rFonts w:ascii="Times New Roman" w:eastAsiaTheme="minorHAnsi" w:hAnsi="Times New Roman" w:cs="Times New Roman"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5B690849"/>
    <w:multiLevelType w:val="hybridMultilevel"/>
    <w:tmpl w:val="004CCC32"/>
    <w:lvl w:ilvl="0" w:tplc="041F0019">
      <w:start w:val="1"/>
      <w:numFmt w:val="lowerLetter"/>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5F080F77"/>
    <w:multiLevelType w:val="hybridMultilevel"/>
    <w:tmpl w:val="D7EE75EC"/>
    <w:lvl w:ilvl="0" w:tplc="1E82A636">
      <w:start w:val="1"/>
      <w:numFmt w:val="upperRoman"/>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0D16F14"/>
    <w:multiLevelType w:val="hybridMultilevel"/>
    <w:tmpl w:val="1CD204FC"/>
    <w:lvl w:ilvl="0" w:tplc="B1BE4EF0">
      <w:start w:val="1"/>
      <w:numFmt w:val="lowerLetter"/>
      <w:lvlText w:val="%1)"/>
      <w:lvlJc w:val="left"/>
      <w:pPr>
        <w:ind w:left="1211" w:hanging="360"/>
      </w:pPr>
      <w:rPr>
        <w:b/>
        <w:bCs/>
        <w:sz w:val="24"/>
        <w:szCs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5" w15:restartNumberingAfterBreak="0">
    <w:nsid w:val="636328AD"/>
    <w:multiLevelType w:val="hybridMultilevel"/>
    <w:tmpl w:val="427E3302"/>
    <w:lvl w:ilvl="0" w:tplc="55FAB5DA">
      <w:start w:val="1"/>
      <w:numFmt w:val="lowerLetter"/>
      <w:lvlText w:val="%1)"/>
      <w:lvlJc w:val="left"/>
      <w:pPr>
        <w:ind w:left="1080" w:hanging="360"/>
      </w:pPr>
      <w:rPr>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A092B03"/>
    <w:multiLevelType w:val="hybridMultilevel"/>
    <w:tmpl w:val="D416D9E4"/>
    <w:lvl w:ilvl="0" w:tplc="0674E9D8">
      <w:start w:val="12"/>
      <w:numFmt w:val="bullet"/>
      <w:lvlText w:val=""/>
      <w:lvlJc w:val="left"/>
      <w:pPr>
        <w:ind w:left="360" w:hanging="360"/>
      </w:pPr>
      <w:rPr>
        <w:rFonts w:ascii="Wingdings" w:eastAsiaTheme="minorHAnsi"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CD15AAF"/>
    <w:multiLevelType w:val="hybridMultilevel"/>
    <w:tmpl w:val="4A6C8658"/>
    <w:lvl w:ilvl="0" w:tplc="55FAB5DA">
      <w:start w:val="1"/>
      <w:numFmt w:val="lowerLetter"/>
      <w:lvlText w:val="%1)"/>
      <w:lvlJc w:val="left"/>
      <w:pPr>
        <w:ind w:left="780" w:hanging="360"/>
      </w:pPr>
      <w:rPr>
        <w:b/>
        <w:bCs/>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8" w15:restartNumberingAfterBreak="0">
    <w:nsid w:val="72672E91"/>
    <w:multiLevelType w:val="hybridMultilevel"/>
    <w:tmpl w:val="6C3214F8"/>
    <w:lvl w:ilvl="0" w:tplc="663202B4">
      <w:start w:val="1"/>
      <w:numFmt w:val="bullet"/>
      <w:lvlText w:val=""/>
      <w:lvlJc w:val="left"/>
      <w:pPr>
        <w:ind w:left="360" w:hanging="360"/>
      </w:pPr>
      <w:rPr>
        <w:rFonts w:ascii="Wingdings" w:hAnsi="Wingdings" w:hint="default"/>
        <w:color w:val="585858"/>
        <w:w w:val="169"/>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78326FA8"/>
    <w:multiLevelType w:val="hybridMultilevel"/>
    <w:tmpl w:val="4B3C9174"/>
    <w:lvl w:ilvl="0" w:tplc="73E8E712">
      <w:start w:val="1"/>
      <w:numFmt w:val="upperRoman"/>
      <w:lvlText w:val="%1."/>
      <w:lvlJc w:val="right"/>
      <w:pPr>
        <w:ind w:left="1212" w:hanging="360"/>
      </w:pPr>
      <w:rPr>
        <w:b/>
        <w:bCs/>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30" w15:restartNumberingAfterBreak="0">
    <w:nsid w:val="791B497D"/>
    <w:multiLevelType w:val="hybridMultilevel"/>
    <w:tmpl w:val="D214F7B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7A880141"/>
    <w:multiLevelType w:val="hybridMultilevel"/>
    <w:tmpl w:val="37B6C9E0"/>
    <w:lvl w:ilvl="0" w:tplc="3B9410C2">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C051972"/>
    <w:multiLevelType w:val="hybridMultilevel"/>
    <w:tmpl w:val="CF26A25E"/>
    <w:lvl w:ilvl="0" w:tplc="1E82A636">
      <w:start w:val="1"/>
      <w:numFmt w:val="upperRoman"/>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29"/>
  </w:num>
  <w:num w:numId="4">
    <w:abstractNumId w:val="20"/>
  </w:num>
  <w:num w:numId="5">
    <w:abstractNumId w:val="16"/>
  </w:num>
  <w:num w:numId="6">
    <w:abstractNumId w:val="31"/>
  </w:num>
  <w:num w:numId="7">
    <w:abstractNumId w:val="21"/>
  </w:num>
  <w:num w:numId="8">
    <w:abstractNumId w:val="24"/>
  </w:num>
  <w:num w:numId="9">
    <w:abstractNumId w:val="3"/>
  </w:num>
  <w:num w:numId="10">
    <w:abstractNumId w:val="0"/>
  </w:num>
  <w:num w:numId="11">
    <w:abstractNumId w:val="1"/>
  </w:num>
  <w:num w:numId="12">
    <w:abstractNumId w:val="4"/>
  </w:num>
  <w:num w:numId="13">
    <w:abstractNumId w:val="26"/>
  </w:num>
  <w:num w:numId="14">
    <w:abstractNumId w:val="22"/>
  </w:num>
  <w:num w:numId="15">
    <w:abstractNumId w:val="25"/>
  </w:num>
  <w:num w:numId="16">
    <w:abstractNumId w:val="27"/>
  </w:num>
  <w:num w:numId="17">
    <w:abstractNumId w:val="19"/>
  </w:num>
  <w:num w:numId="18">
    <w:abstractNumId w:val="30"/>
  </w:num>
  <w:num w:numId="19">
    <w:abstractNumId w:val="6"/>
  </w:num>
  <w:num w:numId="20">
    <w:abstractNumId w:val="13"/>
  </w:num>
  <w:num w:numId="21">
    <w:abstractNumId w:val="14"/>
  </w:num>
  <w:num w:numId="22">
    <w:abstractNumId w:val="23"/>
  </w:num>
  <w:num w:numId="23">
    <w:abstractNumId w:val="7"/>
  </w:num>
  <w:num w:numId="24">
    <w:abstractNumId w:val="15"/>
  </w:num>
  <w:num w:numId="25">
    <w:abstractNumId w:val="32"/>
  </w:num>
  <w:num w:numId="26">
    <w:abstractNumId w:val="11"/>
  </w:num>
  <w:num w:numId="27">
    <w:abstractNumId w:val="12"/>
  </w:num>
  <w:num w:numId="28">
    <w:abstractNumId w:val="10"/>
  </w:num>
  <w:num w:numId="29">
    <w:abstractNumId w:val="18"/>
  </w:num>
  <w:num w:numId="30">
    <w:abstractNumId w:val="28"/>
  </w:num>
  <w:num w:numId="31">
    <w:abstractNumId w:val="17"/>
  </w:num>
  <w:num w:numId="32">
    <w:abstractNumId w:val="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CB"/>
    <w:rsid w:val="00002F7D"/>
    <w:rsid w:val="000114CB"/>
    <w:rsid w:val="000551A8"/>
    <w:rsid w:val="000753FE"/>
    <w:rsid w:val="00085F8E"/>
    <w:rsid w:val="000E7BF7"/>
    <w:rsid w:val="000F7680"/>
    <w:rsid w:val="0011733B"/>
    <w:rsid w:val="00137FB1"/>
    <w:rsid w:val="001568FC"/>
    <w:rsid w:val="001866ED"/>
    <w:rsid w:val="001936B8"/>
    <w:rsid w:val="001974E8"/>
    <w:rsid w:val="001C25E7"/>
    <w:rsid w:val="001C4BA8"/>
    <w:rsid w:val="001E5D67"/>
    <w:rsid w:val="002516B5"/>
    <w:rsid w:val="00265108"/>
    <w:rsid w:val="0031287C"/>
    <w:rsid w:val="00331408"/>
    <w:rsid w:val="003403C8"/>
    <w:rsid w:val="00391532"/>
    <w:rsid w:val="003B24A1"/>
    <w:rsid w:val="003B7A4A"/>
    <w:rsid w:val="003D4A4E"/>
    <w:rsid w:val="0042798E"/>
    <w:rsid w:val="004401DE"/>
    <w:rsid w:val="004523E6"/>
    <w:rsid w:val="00480FB1"/>
    <w:rsid w:val="00487E20"/>
    <w:rsid w:val="004F55DC"/>
    <w:rsid w:val="005066BA"/>
    <w:rsid w:val="0051465D"/>
    <w:rsid w:val="005465EF"/>
    <w:rsid w:val="00576717"/>
    <w:rsid w:val="00603AC6"/>
    <w:rsid w:val="00702620"/>
    <w:rsid w:val="00766A00"/>
    <w:rsid w:val="00816757"/>
    <w:rsid w:val="00825435"/>
    <w:rsid w:val="0085179B"/>
    <w:rsid w:val="00895488"/>
    <w:rsid w:val="008B1F68"/>
    <w:rsid w:val="008E6CC8"/>
    <w:rsid w:val="00916FBE"/>
    <w:rsid w:val="00943679"/>
    <w:rsid w:val="009548E5"/>
    <w:rsid w:val="00970440"/>
    <w:rsid w:val="009C20C3"/>
    <w:rsid w:val="00A13A7B"/>
    <w:rsid w:val="00AB0301"/>
    <w:rsid w:val="00AC453E"/>
    <w:rsid w:val="00AE2025"/>
    <w:rsid w:val="00AE4148"/>
    <w:rsid w:val="00AE73AA"/>
    <w:rsid w:val="00B016F2"/>
    <w:rsid w:val="00B21C39"/>
    <w:rsid w:val="00B46BE8"/>
    <w:rsid w:val="00BE0155"/>
    <w:rsid w:val="00BF2115"/>
    <w:rsid w:val="00C42A35"/>
    <w:rsid w:val="00C57455"/>
    <w:rsid w:val="00C759EC"/>
    <w:rsid w:val="00CE0EA6"/>
    <w:rsid w:val="00CE3299"/>
    <w:rsid w:val="00CE7F82"/>
    <w:rsid w:val="00D34107"/>
    <w:rsid w:val="00D56CFA"/>
    <w:rsid w:val="00D810F2"/>
    <w:rsid w:val="00D925E1"/>
    <w:rsid w:val="00DB7A54"/>
    <w:rsid w:val="00DC612A"/>
    <w:rsid w:val="00DF6F5C"/>
    <w:rsid w:val="00E106A3"/>
    <w:rsid w:val="00E21A08"/>
    <w:rsid w:val="00E331DE"/>
    <w:rsid w:val="00E70DFC"/>
    <w:rsid w:val="00ED181E"/>
    <w:rsid w:val="00EF064D"/>
    <w:rsid w:val="00F060CE"/>
    <w:rsid w:val="00F2079D"/>
    <w:rsid w:val="00F24CA9"/>
    <w:rsid w:val="00F51C87"/>
    <w:rsid w:val="00F558C1"/>
    <w:rsid w:val="00F6199C"/>
    <w:rsid w:val="00F61BEE"/>
    <w:rsid w:val="00F75E7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BAC8"/>
  <w15:chartTrackingRefBased/>
  <w15:docId w15:val="{3379F40A-494F-4F58-A2AE-C7A2C8CA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4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14CB"/>
    <w:pPr>
      <w:ind w:left="720"/>
      <w:contextualSpacing/>
    </w:pPr>
  </w:style>
  <w:style w:type="table" w:styleId="TabloKlavuzu">
    <w:name w:val="Table Grid"/>
    <w:basedOn w:val="NormalTablo"/>
    <w:uiPriority w:val="39"/>
    <w:rsid w:val="00B21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974E8"/>
    <w:pPr>
      <w:spacing w:after="0" w:line="240" w:lineRule="auto"/>
    </w:pPr>
  </w:style>
  <w:style w:type="paragraph" w:styleId="BalonMetni">
    <w:name w:val="Balloon Text"/>
    <w:basedOn w:val="Normal"/>
    <w:link w:val="BalonMetniChar"/>
    <w:uiPriority w:val="99"/>
    <w:semiHidden/>
    <w:unhideWhenUsed/>
    <w:rsid w:val="00ED18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181E"/>
    <w:rPr>
      <w:rFonts w:ascii="Segoe UI" w:hAnsi="Segoe UI" w:cs="Segoe UI"/>
      <w:sz w:val="18"/>
      <w:szCs w:val="18"/>
    </w:rPr>
  </w:style>
  <w:style w:type="character" w:customStyle="1" w:styleId="tlid-translation">
    <w:name w:val="tlid-translation"/>
    <w:basedOn w:val="VarsaylanParagrafYazTipi"/>
    <w:rsid w:val="00970440"/>
  </w:style>
  <w:style w:type="character" w:styleId="Kpr">
    <w:name w:val="Hyperlink"/>
    <w:basedOn w:val="VarsaylanParagrafYazTipi"/>
    <w:uiPriority w:val="99"/>
    <w:unhideWhenUsed/>
    <w:rsid w:val="00E70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59586">
      <w:bodyDiv w:val="1"/>
      <w:marLeft w:val="0"/>
      <w:marRight w:val="0"/>
      <w:marTop w:val="0"/>
      <w:marBottom w:val="0"/>
      <w:divBdr>
        <w:top w:val="none" w:sz="0" w:space="0" w:color="auto"/>
        <w:left w:val="none" w:sz="0" w:space="0" w:color="auto"/>
        <w:bottom w:val="none" w:sz="0" w:space="0" w:color="auto"/>
        <w:right w:val="none" w:sz="0" w:space="0" w:color="auto"/>
      </w:divBdr>
      <w:divsChild>
        <w:div w:id="833490523">
          <w:marLeft w:val="0"/>
          <w:marRight w:val="0"/>
          <w:marTop w:val="0"/>
          <w:marBottom w:val="0"/>
          <w:divBdr>
            <w:top w:val="none" w:sz="0" w:space="0" w:color="auto"/>
            <w:left w:val="none" w:sz="0" w:space="0" w:color="auto"/>
            <w:bottom w:val="none" w:sz="0" w:space="0" w:color="auto"/>
            <w:right w:val="none" w:sz="0" w:space="0" w:color="auto"/>
          </w:divBdr>
          <w:divsChild>
            <w:div w:id="1444031946">
              <w:marLeft w:val="0"/>
              <w:marRight w:val="0"/>
              <w:marTop w:val="0"/>
              <w:marBottom w:val="0"/>
              <w:divBdr>
                <w:top w:val="none" w:sz="0" w:space="0" w:color="auto"/>
                <w:left w:val="none" w:sz="0" w:space="0" w:color="auto"/>
                <w:bottom w:val="none" w:sz="0" w:space="0" w:color="auto"/>
                <w:right w:val="none" w:sz="0" w:space="0" w:color="auto"/>
              </w:divBdr>
              <w:divsChild>
                <w:div w:id="1046484735">
                  <w:marLeft w:val="0"/>
                  <w:marRight w:val="0"/>
                  <w:marTop w:val="0"/>
                  <w:marBottom w:val="0"/>
                  <w:divBdr>
                    <w:top w:val="none" w:sz="0" w:space="0" w:color="auto"/>
                    <w:left w:val="none" w:sz="0" w:space="0" w:color="auto"/>
                    <w:bottom w:val="none" w:sz="0" w:space="0" w:color="auto"/>
                    <w:right w:val="none" w:sz="0" w:space="0" w:color="auto"/>
                  </w:divBdr>
                  <w:divsChild>
                    <w:div w:id="1423793697">
                      <w:marLeft w:val="0"/>
                      <w:marRight w:val="0"/>
                      <w:marTop w:val="0"/>
                      <w:marBottom w:val="0"/>
                      <w:divBdr>
                        <w:top w:val="none" w:sz="0" w:space="0" w:color="auto"/>
                        <w:left w:val="none" w:sz="0" w:space="0" w:color="auto"/>
                        <w:bottom w:val="none" w:sz="0" w:space="0" w:color="auto"/>
                        <w:right w:val="none" w:sz="0" w:space="0" w:color="auto"/>
                      </w:divBdr>
                      <w:divsChild>
                        <w:div w:id="2089108126">
                          <w:marLeft w:val="0"/>
                          <w:marRight w:val="0"/>
                          <w:marTop w:val="0"/>
                          <w:marBottom w:val="0"/>
                          <w:divBdr>
                            <w:top w:val="none" w:sz="0" w:space="0" w:color="auto"/>
                            <w:left w:val="none" w:sz="0" w:space="0" w:color="auto"/>
                            <w:bottom w:val="none" w:sz="0" w:space="0" w:color="auto"/>
                            <w:right w:val="none" w:sz="0" w:space="0" w:color="auto"/>
                          </w:divBdr>
                          <w:divsChild>
                            <w:div w:id="1448505849">
                              <w:marLeft w:val="0"/>
                              <w:marRight w:val="300"/>
                              <w:marTop w:val="180"/>
                              <w:marBottom w:val="0"/>
                              <w:divBdr>
                                <w:top w:val="none" w:sz="0" w:space="0" w:color="auto"/>
                                <w:left w:val="none" w:sz="0" w:space="0" w:color="auto"/>
                                <w:bottom w:val="none" w:sz="0" w:space="0" w:color="auto"/>
                                <w:right w:val="none" w:sz="0" w:space="0" w:color="auto"/>
                              </w:divBdr>
                              <w:divsChild>
                                <w:div w:id="14285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335184">
          <w:marLeft w:val="0"/>
          <w:marRight w:val="0"/>
          <w:marTop w:val="0"/>
          <w:marBottom w:val="0"/>
          <w:divBdr>
            <w:top w:val="none" w:sz="0" w:space="0" w:color="auto"/>
            <w:left w:val="none" w:sz="0" w:space="0" w:color="auto"/>
            <w:bottom w:val="none" w:sz="0" w:space="0" w:color="auto"/>
            <w:right w:val="none" w:sz="0" w:space="0" w:color="auto"/>
          </w:divBdr>
          <w:divsChild>
            <w:div w:id="974455085">
              <w:marLeft w:val="0"/>
              <w:marRight w:val="0"/>
              <w:marTop w:val="0"/>
              <w:marBottom w:val="0"/>
              <w:divBdr>
                <w:top w:val="none" w:sz="0" w:space="0" w:color="auto"/>
                <w:left w:val="none" w:sz="0" w:space="0" w:color="auto"/>
                <w:bottom w:val="none" w:sz="0" w:space="0" w:color="auto"/>
                <w:right w:val="none" w:sz="0" w:space="0" w:color="auto"/>
              </w:divBdr>
              <w:divsChild>
                <w:div w:id="92364932">
                  <w:marLeft w:val="0"/>
                  <w:marRight w:val="0"/>
                  <w:marTop w:val="0"/>
                  <w:marBottom w:val="0"/>
                  <w:divBdr>
                    <w:top w:val="none" w:sz="0" w:space="0" w:color="auto"/>
                    <w:left w:val="none" w:sz="0" w:space="0" w:color="auto"/>
                    <w:bottom w:val="none" w:sz="0" w:space="0" w:color="auto"/>
                    <w:right w:val="none" w:sz="0" w:space="0" w:color="auto"/>
                  </w:divBdr>
                  <w:divsChild>
                    <w:div w:id="352921376">
                      <w:marLeft w:val="0"/>
                      <w:marRight w:val="0"/>
                      <w:marTop w:val="0"/>
                      <w:marBottom w:val="0"/>
                      <w:divBdr>
                        <w:top w:val="none" w:sz="0" w:space="0" w:color="auto"/>
                        <w:left w:val="none" w:sz="0" w:space="0" w:color="auto"/>
                        <w:bottom w:val="none" w:sz="0" w:space="0" w:color="auto"/>
                        <w:right w:val="none" w:sz="0" w:space="0" w:color="auto"/>
                      </w:divBdr>
                      <w:divsChild>
                        <w:div w:id="11566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24214">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0">
          <w:marLeft w:val="0"/>
          <w:marRight w:val="0"/>
          <w:marTop w:val="0"/>
          <w:marBottom w:val="0"/>
          <w:divBdr>
            <w:top w:val="none" w:sz="0" w:space="0" w:color="auto"/>
            <w:left w:val="none" w:sz="0" w:space="0" w:color="auto"/>
            <w:bottom w:val="none" w:sz="0" w:space="0" w:color="auto"/>
            <w:right w:val="none" w:sz="0" w:space="0" w:color="auto"/>
          </w:divBdr>
          <w:divsChild>
            <w:div w:id="7221334">
              <w:marLeft w:val="0"/>
              <w:marRight w:val="0"/>
              <w:marTop w:val="0"/>
              <w:marBottom w:val="0"/>
              <w:divBdr>
                <w:top w:val="none" w:sz="0" w:space="0" w:color="auto"/>
                <w:left w:val="none" w:sz="0" w:space="0" w:color="auto"/>
                <w:bottom w:val="none" w:sz="0" w:space="0" w:color="auto"/>
                <w:right w:val="none" w:sz="0" w:space="0" w:color="auto"/>
              </w:divBdr>
              <w:divsChild>
                <w:div w:id="2082941398">
                  <w:marLeft w:val="0"/>
                  <w:marRight w:val="0"/>
                  <w:marTop w:val="0"/>
                  <w:marBottom w:val="0"/>
                  <w:divBdr>
                    <w:top w:val="none" w:sz="0" w:space="0" w:color="auto"/>
                    <w:left w:val="none" w:sz="0" w:space="0" w:color="auto"/>
                    <w:bottom w:val="none" w:sz="0" w:space="0" w:color="auto"/>
                    <w:right w:val="none" w:sz="0" w:space="0" w:color="auto"/>
                  </w:divBdr>
                  <w:divsChild>
                    <w:div w:id="218058314">
                      <w:marLeft w:val="0"/>
                      <w:marRight w:val="0"/>
                      <w:marTop w:val="0"/>
                      <w:marBottom w:val="0"/>
                      <w:divBdr>
                        <w:top w:val="none" w:sz="0" w:space="0" w:color="auto"/>
                        <w:left w:val="none" w:sz="0" w:space="0" w:color="auto"/>
                        <w:bottom w:val="none" w:sz="0" w:space="0" w:color="auto"/>
                        <w:right w:val="none" w:sz="0" w:space="0" w:color="auto"/>
                      </w:divBdr>
                      <w:divsChild>
                        <w:div w:id="1825005598">
                          <w:marLeft w:val="0"/>
                          <w:marRight w:val="0"/>
                          <w:marTop w:val="0"/>
                          <w:marBottom w:val="0"/>
                          <w:divBdr>
                            <w:top w:val="none" w:sz="0" w:space="0" w:color="auto"/>
                            <w:left w:val="none" w:sz="0" w:space="0" w:color="auto"/>
                            <w:bottom w:val="none" w:sz="0" w:space="0" w:color="auto"/>
                            <w:right w:val="none" w:sz="0" w:space="0" w:color="auto"/>
                          </w:divBdr>
                          <w:divsChild>
                            <w:div w:id="89604">
                              <w:marLeft w:val="0"/>
                              <w:marRight w:val="300"/>
                              <w:marTop w:val="180"/>
                              <w:marBottom w:val="0"/>
                              <w:divBdr>
                                <w:top w:val="none" w:sz="0" w:space="0" w:color="auto"/>
                                <w:left w:val="none" w:sz="0" w:space="0" w:color="auto"/>
                                <w:bottom w:val="none" w:sz="0" w:space="0" w:color="auto"/>
                                <w:right w:val="none" w:sz="0" w:space="0" w:color="auto"/>
                              </w:divBdr>
                              <w:divsChild>
                                <w:div w:id="19472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223218">
          <w:marLeft w:val="0"/>
          <w:marRight w:val="0"/>
          <w:marTop w:val="0"/>
          <w:marBottom w:val="0"/>
          <w:divBdr>
            <w:top w:val="none" w:sz="0" w:space="0" w:color="auto"/>
            <w:left w:val="none" w:sz="0" w:space="0" w:color="auto"/>
            <w:bottom w:val="none" w:sz="0" w:space="0" w:color="auto"/>
            <w:right w:val="none" w:sz="0" w:space="0" w:color="auto"/>
          </w:divBdr>
          <w:divsChild>
            <w:div w:id="1896775368">
              <w:marLeft w:val="0"/>
              <w:marRight w:val="0"/>
              <w:marTop w:val="0"/>
              <w:marBottom w:val="0"/>
              <w:divBdr>
                <w:top w:val="none" w:sz="0" w:space="0" w:color="auto"/>
                <w:left w:val="none" w:sz="0" w:space="0" w:color="auto"/>
                <w:bottom w:val="none" w:sz="0" w:space="0" w:color="auto"/>
                <w:right w:val="none" w:sz="0" w:space="0" w:color="auto"/>
              </w:divBdr>
              <w:divsChild>
                <w:div w:id="1196505368">
                  <w:marLeft w:val="0"/>
                  <w:marRight w:val="0"/>
                  <w:marTop w:val="0"/>
                  <w:marBottom w:val="0"/>
                  <w:divBdr>
                    <w:top w:val="none" w:sz="0" w:space="0" w:color="auto"/>
                    <w:left w:val="none" w:sz="0" w:space="0" w:color="auto"/>
                    <w:bottom w:val="none" w:sz="0" w:space="0" w:color="auto"/>
                    <w:right w:val="none" w:sz="0" w:space="0" w:color="auto"/>
                  </w:divBdr>
                  <w:divsChild>
                    <w:div w:id="22902327">
                      <w:marLeft w:val="0"/>
                      <w:marRight w:val="0"/>
                      <w:marTop w:val="0"/>
                      <w:marBottom w:val="0"/>
                      <w:divBdr>
                        <w:top w:val="none" w:sz="0" w:space="0" w:color="auto"/>
                        <w:left w:val="none" w:sz="0" w:space="0" w:color="auto"/>
                        <w:bottom w:val="none" w:sz="0" w:space="0" w:color="auto"/>
                        <w:right w:val="none" w:sz="0" w:space="0" w:color="auto"/>
                      </w:divBdr>
                      <w:divsChild>
                        <w:div w:id="9877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569406">
      <w:bodyDiv w:val="1"/>
      <w:marLeft w:val="0"/>
      <w:marRight w:val="0"/>
      <w:marTop w:val="0"/>
      <w:marBottom w:val="0"/>
      <w:divBdr>
        <w:top w:val="none" w:sz="0" w:space="0" w:color="auto"/>
        <w:left w:val="none" w:sz="0" w:space="0" w:color="auto"/>
        <w:bottom w:val="none" w:sz="0" w:space="0" w:color="auto"/>
        <w:right w:val="none" w:sz="0" w:space="0" w:color="auto"/>
      </w:divBdr>
      <w:divsChild>
        <w:div w:id="1284851722">
          <w:marLeft w:val="0"/>
          <w:marRight w:val="0"/>
          <w:marTop w:val="0"/>
          <w:marBottom w:val="0"/>
          <w:divBdr>
            <w:top w:val="none" w:sz="0" w:space="0" w:color="auto"/>
            <w:left w:val="none" w:sz="0" w:space="0" w:color="auto"/>
            <w:bottom w:val="none" w:sz="0" w:space="0" w:color="auto"/>
            <w:right w:val="none" w:sz="0" w:space="0" w:color="auto"/>
          </w:divBdr>
          <w:divsChild>
            <w:div w:id="2115202868">
              <w:marLeft w:val="0"/>
              <w:marRight w:val="0"/>
              <w:marTop w:val="0"/>
              <w:marBottom w:val="0"/>
              <w:divBdr>
                <w:top w:val="none" w:sz="0" w:space="0" w:color="auto"/>
                <w:left w:val="none" w:sz="0" w:space="0" w:color="auto"/>
                <w:bottom w:val="none" w:sz="0" w:space="0" w:color="auto"/>
                <w:right w:val="none" w:sz="0" w:space="0" w:color="auto"/>
              </w:divBdr>
              <w:divsChild>
                <w:div w:id="1620724751">
                  <w:marLeft w:val="0"/>
                  <w:marRight w:val="0"/>
                  <w:marTop w:val="0"/>
                  <w:marBottom w:val="0"/>
                  <w:divBdr>
                    <w:top w:val="none" w:sz="0" w:space="0" w:color="auto"/>
                    <w:left w:val="none" w:sz="0" w:space="0" w:color="auto"/>
                    <w:bottom w:val="none" w:sz="0" w:space="0" w:color="auto"/>
                    <w:right w:val="none" w:sz="0" w:space="0" w:color="auto"/>
                  </w:divBdr>
                  <w:divsChild>
                    <w:div w:id="285817152">
                      <w:marLeft w:val="0"/>
                      <w:marRight w:val="0"/>
                      <w:marTop w:val="0"/>
                      <w:marBottom w:val="0"/>
                      <w:divBdr>
                        <w:top w:val="none" w:sz="0" w:space="0" w:color="auto"/>
                        <w:left w:val="none" w:sz="0" w:space="0" w:color="auto"/>
                        <w:bottom w:val="none" w:sz="0" w:space="0" w:color="auto"/>
                        <w:right w:val="none" w:sz="0" w:space="0" w:color="auto"/>
                      </w:divBdr>
                      <w:divsChild>
                        <w:div w:id="1956406193">
                          <w:marLeft w:val="0"/>
                          <w:marRight w:val="0"/>
                          <w:marTop w:val="0"/>
                          <w:marBottom w:val="0"/>
                          <w:divBdr>
                            <w:top w:val="none" w:sz="0" w:space="0" w:color="auto"/>
                            <w:left w:val="none" w:sz="0" w:space="0" w:color="auto"/>
                            <w:bottom w:val="none" w:sz="0" w:space="0" w:color="auto"/>
                            <w:right w:val="none" w:sz="0" w:space="0" w:color="auto"/>
                          </w:divBdr>
                          <w:divsChild>
                            <w:div w:id="1789004747">
                              <w:marLeft w:val="0"/>
                              <w:marRight w:val="300"/>
                              <w:marTop w:val="180"/>
                              <w:marBottom w:val="0"/>
                              <w:divBdr>
                                <w:top w:val="none" w:sz="0" w:space="0" w:color="auto"/>
                                <w:left w:val="none" w:sz="0" w:space="0" w:color="auto"/>
                                <w:bottom w:val="none" w:sz="0" w:space="0" w:color="auto"/>
                                <w:right w:val="none" w:sz="0" w:space="0" w:color="auto"/>
                              </w:divBdr>
                              <w:divsChild>
                                <w:div w:id="8299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79707">
          <w:marLeft w:val="0"/>
          <w:marRight w:val="0"/>
          <w:marTop w:val="0"/>
          <w:marBottom w:val="0"/>
          <w:divBdr>
            <w:top w:val="none" w:sz="0" w:space="0" w:color="auto"/>
            <w:left w:val="none" w:sz="0" w:space="0" w:color="auto"/>
            <w:bottom w:val="none" w:sz="0" w:space="0" w:color="auto"/>
            <w:right w:val="none" w:sz="0" w:space="0" w:color="auto"/>
          </w:divBdr>
          <w:divsChild>
            <w:div w:id="373847762">
              <w:marLeft w:val="0"/>
              <w:marRight w:val="0"/>
              <w:marTop w:val="0"/>
              <w:marBottom w:val="0"/>
              <w:divBdr>
                <w:top w:val="none" w:sz="0" w:space="0" w:color="auto"/>
                <w:left w:val="none" w:sz="0" w:space="0" w:color="auto"/>
                <w:bottom w:val="none" w:sz="0" w:space="0" w:color="auto"/>
                <w:right w:val="none" w:sz="0" w:space="0" w:color="auto"/>
              </w:divBdr>
              <w:divsChild>
                <w:div w:id="905914281">
                  <w:marLeft w:val="0"/>
                  <w:marRight w:val="0"/>
                  <w:marTop w:val="0"/>
                  <w:marBottom w:val="0"/>
                  <w:divBdr>
                    <w:top w:val="none" w:sz="0" w:space="0" w:color="auto"/>
                    <w:left w:val="none" w:sz="0" w:space="0" w:color="auto"/>
                    <w:bottom w:val="none" w:sz="0" w:space="0" w:color="auto"/>
                    <w:right w:val="none" w:sz="0" w:space="0" w:color="auto"/>
                  </w:divBdr>
                  <w:divsChild>
                    <w:div w:id="2080396669">
                      <w:marLeft w:val="0"/>
                      <w:marRight w:val="0"/>
                      <w:marTop w:val="0"/>
                      <w:marBottom w:val="0"/>
                      <w:divBdr>
                        <w:top w:val="none" w:sz="0" w:space="0" w:color="auto"/>
                        <w:left w:val="none" w:sz="0" w:space="0" w:color="auto"/>
                        <w:bottom w:val="none" w:sz="0" w:space="0" w:color="auto"/>
                        <w:right w:val="none" w:sz="0" w:space="0" w:color="auto"/>
                      </w:divBdr>
                      <w:divsChild>
                        <w:div w:id="11641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A0DEA-167C-41DD-A260-C93FD2D9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2866</Words>
  <Characters>16340</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Turgut</dc:creator>
  <cp:keywords/>
  <dc:description/>
  <cp:lastModifiedBy>Hatice Zümbül</cp:lastModifiedBy>
  <cp:revision>2</cp:revision>
  <dcterms:created xsi:type="dcterms:W3CDTF">2020-04-29T08:34:00Z</dcterms:created>
  <dcterms:modified xsi:type="dcterms:W3CDTF">2020-04-29T08:34:00Z</dcterms:modified>
</cp:coreProperties>
</file>